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6D93B5CB" w:rsidR="0003021C" w:rsidRPr="00140BA6" w:rsidRDefault="0003021C" w:rsidP="00517176">
      <w:pPr>
        <w:tabs>
          <w:tab w:val="left" w:pos="8161"/>
        </w:tabs>
        <w:spacing w:after="360"/>
        <w:rPr>
          <w:rFonts w:ascii="Arial" w:hAnsi="Arial" w:cs="Arial"/>
          <w:b/>
          <w:noProof/>
          <w:sz w:val="24"/>
          <w:lang w:eastAsia="ja-JP"/>
        </w:rPr>
      </w:pPr>
      <w:bookmarkStart w:id="0" w:name="OLE_LINK24"/>
      <w:bookmarkStart w:id="1" w:name="OLE_LINK5"/>
      <w:bookmarkStart w:id="2" w:name="OLE_LINK6"/>
      <w:bookmarkStart w:id="3" w:name="OLE_LINK7"/>
      <w:r w:rsidRPr="00913904">
        <w:rPr>
          <w:rFonts w:ascii="Arial" w:hAnsi="Arial" w:cs="Arial"/>
          <w:b/>
          <w:sz w:val="24"/>
          <w:szCs w:val="24"/>
        </w:rPr>
        <w:t>3GPP TSG-</w:t>
      </w:r>
      <w:bookmarkStart w:id="4" w:name="OLE_LINK14"/>
      <w:r w:rsidRPr="00913904">
        <w:rPr>
          <w:rFonts w:ascii="Arial" w:hAnsi="Arial" w:cs="Arial"/>
          <w:b/>
          <w:sz w:val="24"/>
          <w:szCs w:val="24"/>
        </w:rPr>
        <w:t xml:space="preserve">RAN WG4 Meeting </w:t>
      </w:r>
      <w:bookmarkEnd w:id="4"/>
      <w:r w:rsidR="00913904" w:rsidRPr="00913904">
        <w:rPr>
          <w:rFonts w:ascii="Arial" w:hAnsi="Arial" w:cs="Arial"/>
          <w:b/>
          <w:sz w:val="24"/>
          <w:szCs w:val="24"/>
          <w:lang w:val="en-US"/>
        </w:rPr>
        <w:t># 108bis</w:t>
      </w:r>
      <w:r w:rsidRPr="00913904">
        <w:rPr>
          <w:rFonts w:ascii="Arial" w:hAnsi="Arial" w:cs="Arial"/>
          <w:b/>
          <w:sz w:val="24"/>
          <w:szCs w:val="24"/>
        </w:rPr>
        <w:tab/>
      </w:r>
      <w:r w:rsidR="0033705D" w:rsidRPr="0033705D">
        <w:rPr>
          <w:rFonts w:ascii="Arial" w:hAnsi="Arial" w:cs="Arial"/>
          <w:b/>
          <w:sz w:val="24"/>
          <w:szCs w:val="24"/>
        </w:rPr>
        <w:t>R4-2316306</w:t>
      </w:r>
      <w:r w:rsidRPr="00913904">
        <w:rPr>
          <w:rFonts w:ascii="Arial" w:hAnsi="Arial" w:cs="Arial"/>
          <w:b/>
          <w:sz w:val="24"/>
          <w:szCs w:val="24"/>
        </w:rPr>
        <w:br/>
      </w:r>
      <w:r w:rsidR="00913904" w:rsidRPr="00140BA6">
        <w:rPr>
          <w:rFonts w:ascii="Arial" w:hAnsi="Arial" w:cs="Arial"/>
          <w:b/>
          <w:sz w:val="24"/>
          <w:szCs w:val="24"/>
          <w:lang w:val="en-US"/>
        </w:rPr>
        <w:t>Xiamen, China, October 09 – October 13, 2023</w:t>
      </w:r>
    </w:p>
    <w:p w14:paraId="15F9AFC9" w14:textId="18886ADC" w:rsidR="0003021C" w:rsidRPr="00140BA6" w:rsidRDefault="0003021C" w:rsidP="0003021C">
      <w:pPr>
        <w:tabs>
          <w:tab w:val="left" w:pos="2160"/>
        </w:tabs>
        <w:spacing w:before="180"/>
        <w:rPr>
          <w:rFonts w:ascii="Arial" w:hAnsi="Arial" w:cs="Arial"/>
          <w:b/>
          <w:sz w:val="24"/>
          <w:szCs w:val="24"/>
        </w:rPr>
      </w:pPr>
      <w:r w:rsidRPr="00140BA6">
        <w:rPr>
          <w:rFonts w:ascii="Arial" w:hAnsi="Arial" w:cs="Arial"/>
          <w:b/>
          <w:sz w:val="24"/>
          <w:szCs w:val="24"/>
        </w:rPr>
        <w:t>Agenda item:</w:t>
      </w:r>
      <w:r w:rsidRPr="00140BA6">
        <w:rPr>
          <w:rFonts w:ascii="Arial" w:hAnsi="Arial" w:cs="Arial"/>
          <w:b/>
          <w:sz w:val="24"/>
          <w:szCs w:val="24"/>
        </w:rPr>
        <w:tab/>
      </w:r>
      <w:r w:rsidR="00140BA6" w:rsidRPr="00140BA6">
        <w:rPr>
          <w:rFonts w:ascii="Arial" w:hAnsi="Arial" w:cs="Arial"/>
          <w:b/>
          <w:sz w:val="24"/>
          <w:szCs w:val="24"/>
        </w:rPr>
        <w:t>5</w:t>
      </w:r>
      <w:r w:rsidR="00FD3EF1" w:rsidRPr="00140BA6">
        <w:rPr>
          <w:rFonts w:ascii="Arial" w:hAnsi="Arial" w:cs="Arial"/>
          <w:b/>
          <w:sz w:val="24"/>
          <w:szCs w:val="24"/>
        </w:rPr>
        <w:t>.1</w:t>
      </w:r>
      <w:r w:rsidR="006B3C9D" w:rsidRPr="00140BA6">
        <w:rPr>
          <w:rFonts w:ascii="Arial" w:hAnsi="Arial" w:cs="Arial"/>
          <w:b/>
          <w:sz w:val="24"/>
          <w:szCs w:val="24"/>
        </w:rPr>
        <w:t>6</w:t>
      </w:r>
      <w:r w:rsidR="00FD3EF1" w:rsidRPr="00140BA6">
        <w:rPr>
          <w:rFonts w:ascii="Arial" w:hAnsi="Arial" w:cs="Arial"/>
          <w:b/>
          <w:sz w:val="24"/>
          <w:szCs w:val="24"/>
        </w:rPr>
        <w:t>.</w:t>
      </w:r>
      <w:r w:rsidR="00CD6563" w:rsidRPr="00140BA6">
        <w:rPr>
          <w:rFonts w:ascii="Arial" w:hAnsi="Arial" w:cs="Arial"/>
          <w:b/>
          <w:sz w:val="24"/>
          <w:szCs w:val="24"/>
        </w:rPr>
        <w:t>2</w:t>
      </w:r>
    </w:p>
    <w:p w14:paraId="26D965A6" w14:textId="7FBA17FC" w:rsidR="0003021C" w:rsidRPr="00096366" w:rsidRDefault="0003021C" w:rsidP="0084712A">
      <w:pPr>
        <w:tabs>
          <w:tab w:val="left" w:pos="2160"/>
        </w:tabs>
        <w:rPr>
          <w:rFonts w:ascii="Arial" w:hAnsi="Arial" w:cs="Arial"/>
          <w:b/>
          <w:sz w:val="24"/>
          <w:szCs w:val="24"/>
        </w:rPr>
      </w:pPr>
      <w:bookmarkStart w:id="5" w:name="OLE_LINK9"/>
      <w:r w:rsidRPr="00140BA6">
        <w:rPr>
          <w:rFonts w:ascii="Arial" w:hAnsi="Arial" w:cs="Arial"/>
          <w:b/>
          <w:sz w:val="24"/>
          <w:szCs w:val="24"/>
        </w:rPr>
        <w:t>Source:</w:t>
      </w:r>
      <w:r w:rsidRPr="00140BA6">
        <w:rPr>
          <w:rFonts w:ascii="Arial" w:hAnsi="Arial" w:cs="Arial"/>
          <w:b/>
          <w:sz w:val="24"/>
          <w:szCs w:val="24"/>
        </w:rPr>
        <w:tab/>
      </w:r>
      <w:bookmarkStart w:id="6" w:name="OLE_LINK12"/>
      <w:r w:rsidR="00775B3D" w:rsidRPr="00140BA6">
        <w:rPr>
          <w:rFonts w:ascii="Arial" w:hAnsi="Arial" w:cs="Arial" w:hint="eastAsia"/>
          <w:b/>
          <w:sz w:val="24"/>
          <w:szCs w:val="24"/>
        </w:rPr>
        <w:t>CAICT</w:t>
      </w:r>
      <w:bookmarkEnd w:id="6"/>
    </w:p>
    <w:bookmarkEnd w:id="5"/>
    <w:p w14:paraId="7D1D4A8C" w14:textId="2C2213CD"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7" w:name="OLE_LINK8"/>
      <w:r w:rsidR="00FE7FA1" w:rsidRPr="00FE7FA1">
        <w:rPr>
          <w:rFonts w:ascii="Arial" w:hAnsi="Arial" w:cs="Arial"/>
          <w:b/>
          <w:sz w:val="24"/>
          <w:szCs w:val="24"/>
        </w:rPr>
        <w:t xml:space="preserve">FR2 </w:t>
      </w:r>
      <w:r w:rsidR="00945940">
        <w:rPr>
          <w:rFonts w:ascii="Arial" w:hAnsi="Arial" w:cs="Arial"/>
          <w:b/>
          <w:sz w:val="24"/>
          <w:szCs w:val="24"/>
        </w:rPr>
        <w:t>MIMO OTA</w:t>
      </w:r>
      <w:r w:rsidR="00EE2F08">
        <w:rPr>
          <w:rFonts w:ascii="Arial" w:hAnsi="Arial" w:cs="Arial"/>
          <w:b/>
          <w:sz w:val="24"/>
          <w:szCs w:val="24"/>
        </w:rPr>
        <w:t xml:space="preserve"> channel model validation results</w:t>
      </w:r>
      <w:r w:rsidR="00827F66">
        <w:rPr>
          <w:rFonts w:ascii="Arial" w:hAnsi="Arial" w:cs="Arial"/>
          <w:b/>
          <w:sz w:val="24"/>
          <w:szCs w:val="24"/>
        </w:rPr>
        <w:t xml:space="preserve"> for band n261</w:t>
      </w:r>
    </w:p>
    <w:p w14:paraId="67C1D45E" w14:textId="0A6076FF" w:rsidR="0003021C" w:rsidRPr="00096366" w:rsidRDefault="0003021C" w:rsidP="0003021C">
      <w:pPr>
        <w:tabs>
          <w:tab w:val="left" w:pos="2160"/>
        </w:tabs>
        <w:rPr>
          <w:rFonts w:ascii="Arial" w:hAnsi="Arial" w:cs="Arial"/>
          <w:b/>
          <w:sz w:val="24"/>
          <w:szCs w:val="24"/>
        </w:rPr>
      </w:pPr>
      <w:bookmarkStart w:id="8" w:name="OLE_LINK21"/>
      <w:bookmarkEnd w:id="7"/>
      <w:r w:rsidRPr="00096366">
        <w:rPr>
          <w:rFonts w:ascii="Arial" w:hAnsi="Arial" w:cs="Arial"/>
          <w:b/>
          <w:sz w:val="24"/>
          <w:szCs w:val="24"/>
        </w:rPr>
        <w:t>Document for:</w:t>
      </w:r>
      <w:r w:rsidRPr="00096366">
        <w:rPr>
          <w:rFonts w:ascii="Arial" w:hAnsi="Arial" w:cs="Arial"/>
          <w:b/>
          <w:sz w:val="24"/>
          <w:szCs w:val="24"/>
        </w:rPr>
        <w:tab/>
      </w:r>
      <w:r w:rsidR="004B553A">
        <w:rPr>
          <w:rFonts w:ascii="Arial" w:hAnsi="Arial" w:cs="Arial"/>
          <w:b/>
          <w:sz w:val="24"/>
          <w:szCs w:val="24"/>
        </w:rPr>
        <w:t>Discussion</w:t>
      </w:r>
    </w:p>
    <w:p w14:paraId="4829C7F3" w14:textId="5E0521EB" w:rsidR="00E549D4" w:rsidRPr="00096366" w:rsidRDefault="00D92565" w:rsidP="00A250C0">
      <w:pPr>
        <w:pStyle w:val="1"/>
      </w:pPr>
      <w:bookmarkStart w:id="9" w:name="_Hlk119613143"/>
      <w:bookmarkEnd w:id="0"/>
      <w:r w:rsidRPr="00096366">
        <w:t>1</w:t>
      </w:r>
      <w:bookmarkStart w:id="10" w:name="OLE_LINK19"/>
      <w:bookmarkStart w:id="11" w:name="_Hlk119613171"/>
      <w:r w:rsidRPr="00096366">
        <w:tab/>
        <w:t>Introduction</w:t>
      </w:r>
      <w:bookmarkStart w:id="12" w:name="OLE_LINK4"/>
      <w:bookmarkEnd w:id="10"/>
    </w:p>
    <w:p w14:paraId="261C9394" w14:textId="3085719B" w:rsidR="00A24524" w:rsidRDefault="00704AF1" w:rsidP="00BA0A53">
      <w:pPr>
        <w:jc w:val="both"/>
        <w:rPr>
          <w:rFonts w:eastAsiaTheme="minorEastAsia"/>
          <w:lang w:eastAsia="zh-CN"/>
        </w:rPr>
      </w:pPr>
      <w:bookmarkStart w:id="13" w:name="OLE_LINK3"/>
      <w:bookmarkEnd w:id="8"/>
      <w:bookmarkEnd w:id="9"/>
      <w:bookmarkEnd w:id="12"/>
      <w:r>
        <w:rPr>
          <w:rFonts w:eastAsiaTheme="minorEastAsia"/>
          <w:lang w:eastAsia="zh-CN"/>
        </w:rPr>
        <w:t>A</w:t>
      </w:r>
      <w:r w:rsidR="00845527">
        <w:rPr>
          <w:rFonts w:eastAsiaTheme="minorEastAsia"/>
          <w:lang w:eastAsia="zh-CN"/>
        </w:rPr>
        <w:t>ccording to the</w:t>
      </w:r>
      <w:r w:rsidR="009727E0">
        <w:rPr>
          <w:rFonts w:eastAsiaTheme="minorEastAsia"/>
          <w:lang w:eastAsia="zh-CN"/>
        </w:rPr>
        <w:t xml:space="preserve"> approved</w:t>
      </w:r>
      <w:r w:rsidR="00845527">
        <w:rPr>
          <w:rFonts w:eastAsiaTheme="minorEastAsia"/>
          <w:lang w:eastAsia="zh-CN"/>
        </w:rPr>
        <w:t xml:space="preserve"> </w:t>
      </w:r>
      <w:r w:rsidR="009E6C2B">
        <w:rPr>
          <w:rFonts w:eastAsiaTheme="minorEastAsia"/>
          <w:lang w:eastAsia="zh-CN"/>
        </w:rPr>
        <w:t>f</w:t>
      </w:r>
      <w:r w:rsidR="00845527" w:rsidRPr="003F012A">
        <w:rPr>
          <w:rFonts w:eastAsiaTheme="minorEastAsia"/>
          <w:lang w:eastAsia="zh-CN"/>
        </w:rPr>
        <w:t>ramework for FR</w:t>
      </w:r>
      <w:r w:rsidR="009E6C2B">
        <w:rPr>
          <w:rFonts w:eastAsiaTheme="minorEastAsia"/>
          <w:lang w:eastAsia="zh-CN"/>
        </w:rPr>
        <w:t>2</w:t>
      </w:r>
      <w:r w:rsidR="00845527" w:rsidRPr="003F012A">
        <w:rPr>
          <w:rFonts w:eastAsiaTheme="minorEastAsia"/>
          <w:lang w:eastAsia="zh-CN"/>
        </w:rPr>
        <w:t xml:space="preserve"> MIMO OTA performance requirements development</w:t>
      </w:r>
      <w:r w:rsidR="00845527">
        <w:rPr>
          <w:rFonts w:eastAsiaTheme="minorEastAsia"/>
          <w:lang w:eastAsia="zh-CN"/>
        </w:rPr>
        <w:t xml:space="preserve"> [</w:t>
      </w:r>
      <w:r w:rsidR="0080233E">
        <w:rPr>
          <w:rFonts w:eastAsiaTheme="minorEastAsia"/>
          <w:lang w:eastAsia="zh-CN"/>
        </w:rPr>
        <w:t>1</w:t>
      </w:r>
      <w:r w:rsidR="00845527">
        <w:rPr>
          <w:rFonts w:eastAsiaTheme="minorEastAsia"/>
          <w:lang w:eastAsia="zh-CN"/>
        </w:rPr>
        <w:t>],</w:t>
      </w:r>
      <w:r w:rsidR="009E6C2B">
        <w:rPr>
          <w:rFonts w:eastAsiaTheme="minorEastAsia"/>
          <w:lang w:eastAsia="zh-CN"/>
        </w:rPr>
        <w:t xml:space="preserve"> </w:t>
      </w:r>
      <w:r w:rsidR="00E36E20">
        <w:rPr>
          <w:rFonts w:eastAsiaTheme="minorEastAsia"/>
          <w:lang w:eastAsia="zh-CN"/>
        </w:rPr>
        <w:t xml:space="preserve">lab </w:t>
      </w:r>
      <w:r>
        <w:rPr>
          <w:rFonts w:eastAsiaTheme="minorEastAsia"/>
          <w:lang w:eastAsia="zh-CN"/>
        </w:rPr>
        <w:t xml:space="preserve">volunteers </w:t>
      </w:r>
      <w:r w:rsidR="003E4D2D">
        <w:rPr>
          <w:rFonts w:eastAsiaTheme="minorEastAsia"/>
          <w:lang w:eastAsia="zh-CN"/>
        </w:rPr>
        <w:t>should</w:t>
      </w:r>
      <w:r>
        <w:rPr>
          <w:rFonts w:eastAsiaTheme="minorEastAsia"/>
          <w:lang w:eastAsia="zh-CN"/>
        </w:rPr>
        <w:t xml:space="preserve"> complete channel model validation before participate in the lab alignment activity,</w:t>
      </w:r>
      <w:r w:rsidR="00E36E20">
        <w:rPr>
          <w:rFonts w:eastAsiaTheme="minorEastAsia"/>
          <w:lang w:eastAsia="zh-CN"/>
        </w:rPr>
        <w:t xml:space="preserve"> </w:t>
      </w:r>
      <w:r w:rsidR="0080233E">
        <w:rPr>
          <w:rFonts w:eastAsiaTheme="minorEastAsia"/>
          <w:lang w:eastAsia="zh-CN"/>
        </w:rPr>
        <w:t>as described below:</w:t>
      </w:r>
    </w:p>
    <w:tbl>
      <w:tblPr>
        <w:tblStyle w:val="af5"/>
        <w:tblW w:w="0" w:type="auto"/>
        <w:tblLook w:val="04A0" w:firstRow="1" w:lastRow="0" w:firstColumn="1" w:lastColumn="0" w:noHBand="0" w:noVBand="1"/>
      </w:tblPr>
      <w:tblGrid>
        <w:gridCol w:w="9628"/>
      </w:tblGrid>
      <w:tr w:rsidR="007D1F1E" w14:paraId="2D2F019F" w14:textId="77777777" w:rsidTr="007D1F1E">
        <w:tc>
          <w:tcPr>
            <w:tcW w:w="9628" w:type="dxa"/>
          </w:tcPr>
          <w:p w14:paraId="71AD6910" w14:textId="77777777" w:rsidR="0080233E" w:rsidRPr="001B23FF" w:rsidRDefault="00BD2AB7" w:rsidP="0080233E">
            <w:pPr>
              <w:overflowPunct/>
              <w:autoSpaceDE/>
              <w:adjustRightInd/>
              <w:spacing w:afterLines="50" w:after="156"/>
              <w:jc w:val="both"/>
              <w:rPr>
                <w:rFonts w:eastAsiaTheme="minorEastAsia"/>
                <w:b/>
                <w:lang w:eastAsia="zh-CN"/>
              </w:rPr>
            </w:pPr>
            <w:r w:rsidRPr="001B23FF">
              <w:rPr>
                <w:rFonts w:eastAsiaTheme="minorEastAsia"/>
                <w:bCs/>
                <w:lang w:eastAsia="zh-CN"/>
              </w:rPr>
              <w:t xml:space="preserve"> </w:t>
            </w:r>
            <w:r w:rsidR="0080233E" w:rsidRPr="001B23FF">
              <w:rPr>
                <w:rFonts w:eastAsiaTheme="minorEastAsia" w:hint="eastAsia"/>
                <w:b/>
                <w:lang w:eastAsia="zh-CN"/>
              </w:rPr>
              <w:t>2</w:t>
            </w:r>
            <w:r w:rsidR="0080233E" w:rsidRPr="001B23FF">
              <w:rPr>
                <w:rFonts w:eastAsiaTheme="minorEastAsia"/>
                <w:b/>
                <w:lang w:eastAsia="zh-CN"/>
              </w:rPr>
              <w:t>.2.2 Channel Model Validation</w:t>
            </w:r>
          </w:p>
          <w:p w14:paraId="24A47BBB" w14:textId="77777777" w:rsidR="0080233E" w:rsidRPr="001B23FF" w:rsidRDefault="0080233E" w:rsidP="0080233E">
            <w:pPr>
              <w:numPr>
                <w:ilvl w:val="0"/>
                <w:numId w:val="10"/>
              </w:numPr>
              <w:spacing w:after="100"/>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552B8495" w14:textId="77777777" w:rsidR="0080233E" w:rsidRPr="001B23FF" w:rsidRDefault="0080233E" w:rsidP="0080233E">
            <w:pPr>
              <w:numPr>
                <w:ilvl w:val="0"/>
                <w:numId w:val="10"/>
              </w:numPr>
              <w:spacing w:after="100"/>
              <w:rPr>
                <w:rFonts w:eastAsiaTheme="minorEastAsia"/>
                <w:lang w:eastAsia="zh-CN"/>
              </w:rPr>
            </w:pPr>
            <w:r w:rsidRPr="001B23FF">
              <w:rPr>
                <w:rFonts w:eastAsiaTheme="minorEastAsia" w:hint="eastAsia"/>
                <w:lang w:eastAsia="zh-CN"/>
              </w:rPr>
              <w:t>T</w:t>
            </w:r>
            <w:r w:rsidRPr="001B23FF">
              <w:rPr>
                <w:rFonts w:eastAsiaTheme="minorEastAsia"/>
                <w:lang w:eastAsia="zh-CN"/>
              </w:rPr>
              <w:t>he channel model validation measurements shall be performed as described in Annex D.3 of TS 38.151, including:</w:t>
            </w:r>
          </w:p>
          <w:p w14:paraId="018A2532"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 xml:space="preserve">Power delay profile (PDP) </w:t>
            </w:r>
          </w:p>
          <w:p w14:paraId="2BC19335"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Doppler/Temporal correlation</w:t>
            </w:r>
          </w:p>
          <w:p w14:paraId="3C3919E5"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PAS similarity percentage (PSP)</w:t>
            </w:r>
          </w:p>
          <w:p w14:paraId="75A329A9"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Cross-polarization</w:t>
            </w:r>
          </w:p>
          <w:p w14:paraId="0F823B39" w14:textId="77777777" w:rsidR="0080233E" w:rsidRPr="001B23FF" w:rsidRDefault="0080233E" w:rsidP="0080233E">
            <w:pPr>
              <w:numPr>
                <w:ilvl w:val="1"/>
                <w:numId w:val="10"/>
              </w:numPr>
              <w:spacing w:after="100"/>
              <w:rPr>
                <w:rFonts w:eastAsiaTheme="minorEastAsia"/>
                <w:lang w:eastAsia="zh-CN"/>
              </w:rPr>
            </w:pPr>
            <w:r w:rsidRPr="001B23FF">
              <w:rPr>
                <w:rFonts w:eastAsiaTheme="minorEastAsia"/>
                <w:lang w:eastAsia="zh-CN"/>
              </w:rPr>
              <w:t>Power validation</w:t>
            </w:r>
          </w:p>
          <w:p w14:paraId="1226B2E1" w14:textId="77777777" w:rsidR="0080233E" w:rsidRPr="001B23FF" w:rsidRDefault="0080233E" w:rsidP="0080233E">
            <w:pPr>
              <w:numPr>
                <w:ilvl w:val="0"/>
                <w:numId w:val="10"/>
              </w:numPr>
              <w:spacing w:after="100"/>
              <w:rPr>
                <w:rFonts w:eastAsiaTheme="minorEastAsia"/>
                <w:lang w:eastAsia="zh-CN"/>
              </w:rPr>
            </w:pPr>
            <w:r w:rsidRPr="001B23FF">
              <w:rPr>
                <w:rFonts w:eastAsiaTheme="minorEastAsia" w:hint="eastAsia"/>
                <w:lang w:eastAsia="zh-CN"/>
              </w:rPr>
              <w:t>C</w:t>
            </w:r>
            <w:r w:rsidRPr="001B23FF">
              <w:rPr>
                <w:rFonts w:eastAsiaTheme="minorEastAsia"/>
                <w:lang w:eastAsia="zh-CN"/>
              </w:rPr>
              <w:t>hannel model: FR2 UMi CDL-C, as specified in Annex D.1 of TS 38.151</w:t>
            </w:r>
          </w:p>
          <w:p w14:paraId="71A92BEA" w14:textId="77777777" w:rsidR="0080233E" w:rsidRPr="001B23FF" w:rsidRDefault="0080233E" w:rsidP="0080233E">
            <w:pPr>
              <w:numPr>
                <w:ilvl w:val="0"/>
                <w:numId w:val="10"/>
              </w:numPr>
              <w:spacing w:after="100"/>
            </w:pPr>
            <w:r w:rsidRPr="001B23FF">
              <w:rPr>
                <w:rFonts w:eastAsiaTheme="minorEastAsia"/>
                <w:lang w:eastAsia="zh-CN"/>
              </w:rPr>
              <w:t>Test band: n261</w:t>
            </w:r>
          </w:p>
          <w:p w14:paraId="0E389EC1" w14:textId="3481BAC5" w:rsidR="001B39F2" w:rsidRPr="0080233E" w:rsidRDefault="0080233E" w:rsidP="0080233E">
            <w:pPr>
              <w:numPr>
                <w:ilvl w:val="0"/>
                <w:numId w:val="10"/>
              </w:numPr>
              <w:spacing w:after="100"/>
              <w:rPr>
                <w:rFonts w:eastAsiaTheme="minorEastAsia"/>
                <w:bCs/>
                <w:lang w:eastAsia="zh-CN"/>
              </w:rPr>
            </w:pPr>
            <w:r w:rsidRPr="001B23FF">
              <w:rPr>
                <w:rFonts w:eastAsiaTheme="minorEastAsia"/>
                <w:lang w:eastAsia="zh-CN"/>
              </w:rPr>
              <w:t>Pass/fail limits: as defined in Annex D.2 of TS 38.151</w:t>
            </w:r>
          </w:p>
        </w:tc>
      </w:tr>
    </w:tbl>
    <w:p w14:paraId="7EFF901D" w14:textId="55EEFC0E" w:rsidR="00836E5D" w:rsidRDefault="00836E5D" w:rsidP="00BA0A53">
      <w:pPr>
        <w:jc w:val="both"/>
        <w:rPr>
          <w:rFonts w:eastAsiaTheme="minorEastAsia"/>
          <w:bCs/>
          <w:lang w:eastAsia="zh-CN"/>
        </w:rPr>
      </w:pPr>
      <w:r>
        <w:rPr>
          <w:rFonts w:eastAsiaTheme="minorEastAsia"/>
          <w:bCs/>
          <w:lang w:eastAsia="zh-CN"/>
        </w:rPr>
        <w:t>Besides, the pass/fail limits for PSP and power validation are still unsettled in TS 38.151:</w:t>
      </w:r>
    </w:p>
    <w:tbl>
      <w:tblPr>
        <w:tblStyle w:val="af5"/>
        <w:tblW w:w="0" w:type="auto"/>
        <w:tblLook w:val="04A0" w:firstRow="1" w:lastRow="0" w:firstColumn="1" w:lastColumn="0" w:noHBand="0" w:noVBand="1"/>
      </w:tblPr>
      <w:tblGrid>
        <w:gridCol w:w="9628"/>
      </w:tblGrid>
      <w:tr w:rsidR="00BD681D" w14:paraId="76E738D6" w14:textId="77777777" w:rsidTr="00BD681D">
        <w:tc>
          <w:tcPr>
            <w:tcW w:w="9628" w:type="dxa"/>
          </w:tcPr>
          <w:p w14:paraId="2DFE2406" w14:textId="77777777" w:rsidR="00BD681D" w:rsidRPr="00BD681D" w:rsidRDefault="00BD681D" w:rsidP="00BD681D">
            <w:pPr>
              <w:keepNext/>
              <w:keepLines/>
              <w:overflowPunct/>
              <w:autoSpaceDE/>
              <w:autoSpaceDN/>
              <w:adjustRightInd/>
              <w:spacing w:before="180"/>
              <w:ind w:left="1134" w:hanging="1134"/>
              <w:textAlignment w:val="auto"/>
              <w:outlineLvl w:val="1"/>
              <w:rPr>
                <w:rFonts w:ascii="Arial" w:eastAsia="等线" w:hAnsi="Arial"/>
                <w:sz w:val="32"/>
                <w:lang w:eastAsia="en-US"/>
              </w:rPr>
            </w:pPr>
            <w:bookmarkStart w:id="14" w:name="_Toc114141581"/>
            <w:bookmarkStart w:id="15" w:name="_Toc121935189"/>
            <w:bookmarkStart w:id="16" w:name="_Toc124152207"/>
            <w:bookmarkStart w:id="17" w:name="_Toc137479651"/>
            <w:bookmarkStart w:id="18" w:name="_Toc138765520"/>
            <w:r w:rsidRPr="00BD681D">
              <w:rPr>
                <w:rFonts w:ascii="Arial" w:eastAsia="等线" w:hAnsi="Arial"/>
                <w:sz w:val="32"/>
                <w:lang w:eastAsia="en-US"/>
              </w:rPr>
              <w:t>D.4.4</w:t>
            </w:r>
            <w:r w:rsidRPr="00BD681D">
              <w:rPr>
                <w:rFonts w:ascii="Arial" w:eastAsia="等线" w:hAnsi="Arial"/>
                <w:sz w:val="32"/>
                <w:lang w:eastAsia="en-US"/>
              </w:rPr>
              <w:tab/>
              <w:t>Pass/Fail Criteria of PSP</w:t>
            </w:r>
            <w:bookmarkEnd w:id="14"/>
            <w:bookmarkEnd w:id="15"/>
            <w:bookmarkEnd w:id="16"/>
            <w:bookmarkEnd w:id="17"/>
            <w:bookmarkEnd w:id="18"/>
          </w:p>
          <w:p w14:paraId="09B8C5A3" w14:textId="77777777" w:rsidR="00BD681D" w:rsidRPr="00BD681D" w:rsidRDefault="00BD681D" w:rsidP="00BD681D">
            <w:pPr>
              <w:overflowPunct/>
              <w:autoSpaceDE/>
              <w:autoSpaceDN/>
              <w:adjustRightInd/>
              <w:textAlignment w:val="auto"/>
              <w:rPr>
                <w:rFonts w:eastAsia="等线"/>
                <w:lang w:eastAsia="en-US"/>
              </w:rPr>
            </w:pPr>
            <w:r w:rsidRPr="00BD681D">
              <w:rPr>
                <w:rFonts w:eastAsia="等线"/>
                <w:lang w:eastAsia="en-US"/>
              </w:rPr>
              <w:t>This clause defines the pass/fail criteria of PSP, this general pass/fail limits principle apply for all FR2 frequency bands.</w:t>
            </w:r>
          </w:p>
          <w:p w14:paraId="1082AE52" w14:textId="77777777" w:rsidR="00BD681D" w:rsidRPr="00BD681D" w:rsidRDefault="00BD681D" w:rsidP="00BD681D">
            <w:pPr>
              <w:overflowPunct/>
              <w:autoSpaceDE/>
              <w:autoSpaceDN/>
              <w:adjustRightInd/>
              <w:textAlignment w:val="auto"/>
              <w:rPr>
                <w:rFonts w:eastAsia="等线"/>
                <w:lang w:eastAsia="en-US"/>
              </w:rPr>
            </w:pPr>
            <w:r w:rsidRPr="00BD681D">
              <w:rPr>
                <w:rFonts w:eastAsia="等线"/>
                <w:lang w:eastAsia="en-US"/>
              </w:rPr>
              <w:t>The PSP</w:t>
            </w:r>
            <w:r w:rsidRPr="00BD681D">
              <w:rPr>
                <w:rFonts w:eastAsia="等线"/>
                <w:szCs w:val="24"/>
                <w:lang w:eastAsia="zh-CN"/>
              </w:rPr>
              <w:t xml:space="preserve"> pass/fail limit is specified as </w:t>
            </w:r>
            <w:r w:rsidRPr="00BD681D">
              <w:rPr>
                <w:rFonts w:eastAsia="等线" w:hint="eastAsia"/>
                <w:szCs w:val="24"/>
                <w:highlight w:val="yellow"/>
                <w:lang w:eastAsia="zh-CN"/>
              </w:rPr>
              <w:t>[</w:t>
            </w:r>
            <w:r w:rsidRPr="00BD681D">
              <w:rPr>
                <w:rFonts w:eastAsia="等线"/>
                <w:szCs w:val="24"/>
                <w:highlight w:val="yellow"/>
                <w:lang w:eastAsia="zh-CN"/>
              </w:rPr>
              <w:t>84%]</w:t>
            </w:r>
            <w:r w:rsidRPr="00BD681D">
              <w:rPr>
                <w:rFonts w:eastAsia="等线"/>
                <w:szCs w:val="24"/>
                <w:lang w:eastAsia="zh-CN"/>
              </w:rPr>
              <w:t>.</w:t>
            </w:r>
          </w:p>
          <w:p w14:paraId="554087FB" w14:textId="77777777" w:rsidR="00BD681D" w:rsidRPr="00BD681D" w:rsidRDefault="00BD681D" w:rsidP="00BD681D">
            <w:pPr>
              <w:keepNext/>
              <w:keepLines/>
              <w:overflowPunct/>
              <w:autoSpaceDE/>
              <w:autoSpaceDN/>
              <w:adjustRightInd/>
              <w:spacing w:before="180"/>
              <w:ind w:left="1134" w:hanging="1134"/>
              <w:textAlignment w:val="auto"/>
              <w:outlineLvl w:val="1"/>
              <w:rPr>
                <w:rFonts w:ascii="Arial" w:eastAsia="等线" w:hAnsi="Arial"/>
                <w:sz w:val="32"/>
                <w:lang w:eastAsia="en-US"/>
              </w:rPr>
            </w:pPr>
            <w:bookmarkStart w:id="19" w:name="_Toc114141583"/>
            <w:bookmarkStart w:id="20" w:name="_Toc121935191"/>
            <w:bookmarkStart w:id="21" w:name="_Toc124152209"/>
            <w:bookmarkStart w:id="22" w:name="_Toc137479653"/>
            <w:bookmarkStart w:id="23" w:name="_Toc138765522"/>
            <w:r w:rsidRPr="00BD681D">
              <w:rPr>
                <w:rFonts w:ascii="Arial" w:eastAsia="等线" w:hAnsi="Arial"/>
                <w:sz w:val="32"/>
                <w:lang w:eastAsia="en-US"/>
              </w:rPr>
              <w:t>D.4.6</w:t>
            </w:r>
            <w:r w:rsidRPr="00BD681D">
              <w:rPr>
                <w:rFonts w:ascii="Arial" w:eastAsia="等线" w:hAnsi="Arial"/>
                <w:sz w:val="32"/>
                <w:lang w:eastAsia="en-US"/>
              </w:rPr>
              <w:tab/>
              <w:t>Pass/Fail Criteria of Power validation</w:t>
            </w:r>
            <w:bookmarkEnd w:id="19"/>
            <w:bookmarkEnd w:id="20"/>
            <w:bookmarkEnd w:id="21"/>
            <w:bookmarkEnd w:id="22"/>
            <w:bookmarkEnd w:id="23"/>
          </w:p>
          <w:p w14:paraId="27AD7CA1" w14:textId="77777777" w:rsidR="00BD681D" w:rsidRPr="00BD681D" w:rsidRDefault="00BD681D" w:rsidP="00BD681D">
            <w:pPr>
              <w:overflowPunct/>
              <w:autoSpaceDE/>
              <w:autoSpaceDN/>
              <w:adjustRightInd/>
              <w:textAlignment w:val="auto"/>
              <w:rPr>
                <w:rFonts w:eastAsia="等线"/>
                <w:lang w:eastAsia="en-US"/>
              </w:rPr>
            </w:pPr>
            <w:r w:rsidRPr="00BD681D">
              <w:rPr>
                <w:rFonts w:eastAsia="等线"/>
                <w:lang w:eastAsia="en-US"/>
              </w:rPr>
              <w:t>This clause defines the pass/fail criteria of power validation, this pass/fail limits apply for all FR2 bands.</w:t>
            </w:r>
          </w:p>
          <w:p w14:paraId="4592FB2A" w14:textId="77777777" w:rsidR="00BD681D" w:rsidRPr="00BD681D" w:rsidRDefault="00BD681D" w:rsidP="00BD681D">
            <w:pPr>
              <w:overflowPunct/>
              <w:autoSpaceDE/>
              <w:autoSpaceDN/>
              <w:adjustRightInd/>
              <w:textAlignment w:val="auto"/>
              <w:rPr>
                <w:rFonts w:eastAsia="等线"/>
                <w:lang w:eastAsia="en-US"/>
              </w:rPr>
            </w:pPr>
            <w:r w:rsidRPr="00BD681D">
              <w:rPr>
                <w:rFonts w:eastAsia="等线"/>
                <w:lang w:eastAsia="en-US"/>
              </w:rPr>
              <w:t xml:space="preserve">The power validation pass/fail limit is specified as </w:t>
            </w:r>
            <w:r w:rsidRPr="00BD681D">
              <w:rPr>
                <w:rFonts w:eastAsia="等线"/>
                <w:highlight w:val="yellow"/>
                <w:lang w:eastAsia="en-US"/>
              </w:rPr>
              <w:t>[TBD]</w:t>
            </w:r>
            <w:r w:rsidRPr="00BD681D">
              <w:rPr>
                <w:rFonts w:eastAsia="等线"/>
                <w:lang w:eastAsia="en-US"/>
              </w:rPr>
              <w:t>.</w:t>
            </w:r>
          </w:p>
          <w:p w14:paraId="494854BA" w14:textId="77777777" w:rsidR="00BD681D" w:rsidRPr="00BD681D" w:rsidRDefault="00BD681D" w:rsidP="00BA0A53">
            <w:pPr>
              <w:jc w:val="both"/>
              <w:rPr>
                <w:rFonts w:eastAsiaTheme="minorEastAsia"/>
                <w:bCs/>
                <w:lang w:eastAsia="zh-CN"/>
              </w:rPr>
            </w:pPr>
          </w:p>
        </w:tc>
      </w:tr>
    </w:tbl>
    <w:p w14:paraId="5664BC01" w14:textId="77777777" w:rsidR="00836E5D" w:rsidRPr="00836E5D" w:rsidRDefault="00836E5D" w:rsidP="00BA0A53">
      <w:pPr>
        <w:jc w:val="both"/>
        <w:rPr>
          <w:rFonts w:eastAsiaTheme="minorEastAsia"/>
          <w:bCs/>
          <w:lang w:eastAsia="zh-CN"/>
        </w:rPr>
      </w:pPr>
    </w:p>
    <w:p w14:paraId="76A4C4A5" w14:textId="439D2775" w:rsidR="00767DFD" w:rsidRPr="00767DFD" w:rsidRDefault="00767DFD" w:rsidP="00BA0A53">
      <w:pPr>
        <w:jc w:val="both"/>
        <w:rPr>
          <w:rFonts w:eastAsiaTheme="minorEastAsia"/>
          <w:bCs/>
          <w:lang w:eastAsia="zh-CN"/>
        </w:rPr>
      </w:pPr>
      <w:r>
        <w:rPr>
          <w:rFonts w:eastAsiaTheme="minorEastAsia"/>
          <w:bCs/>
          <w:lang w:eastAsia="zh-CN"/>
        </w:rPr>
        <w:lastRenderedPageBreak/>
        <w:t>CAICT has presented part of channel mo</w:t>
      </w:r>
      <w:r w:rsidRPr="00A91E08">
        <w:rPr>
          <w:rFonts w:eastAsiaTheme="minorEastAsia"/>
          <w:bCs/>
          <w:lang w:eastAsia="zh-CN"/>
        </w:rPr>
        <w:t>del validation results of FR</w:t>
      </w:r>
      <w:r w:rsidR="00006303" w:rsidRPr="00A91E08">
        <w:rPr>
          <w:rFonts w:eastAsiaTheme="minorEastAsia"/>
          <w:bCs/>
          <w:lang w:eastAsia="zh-CN"/>
        </w:rPr>
        <w:t>2</w:t>
      </w:r>
      <w:r w:rsidRPr="00A91E08">
        <w:rPr>
          <w:rFonts w:eastAsiaTheme="minorEastAsia"/>
          <w:bCs/>
          <w:lang w:eastAsia="zh-CN"/>
        </w:rPr>
        <w:t xml:space="preserve"> MIMO</w:t>
      </w:r>
      <w:r w:rsidRPr="00A91E08">
        <w:rPr>
          <w:rFonts w:eastAsiaTheme="minorEastAsia" w:hint="eastAsia"/>
          <w:bCs/>
          <w:lang w:eastAsia="zh-CN"/>
        </w:rPr>
        <w:t xml:space="preserve"> </w:t>
      </w:r>
      <w:r w:rsidRPr="00A91E08">
        <w:rPr>
          <w:rFonts w:eastAsiaTheme="minorEastAsia"/>
          <w:bCs/>
          <w:lang w:eastAsia="zh-CN"/>
        </w:rPr>
        <w:t>OTA test setup in our lab for band n2</w:t>
      </w:r>
      <w:r w:rsidR="00006303" w:rsidRPr="00A91E08">
        <w:rPr>
          <w:rFonts w:eastAsiaTheme="minorEastAsia"/>
          <w:bCs/>
          <w:lang w:eastAsia="zh-CN"/>
        </w:rPr>
        <w:t xml:space="preserve">61 </w:t>
      </w:r>
      <w:r w:rsidRPr="00A91E08">
        <w:rPr>
          <w:rFonts w:eastAsiaTheme="minorEastAsia"/>
          <w:bCs/>
          <w:lang w:eastAsia="zh-CN"/>
        </w:rPr>
        <w:t xml:space="preserve">at </w:t>
      </w:r>
      <w:r w:rsidR="00006303" w:rsidRPr="00A91E08">
        <w:rPr>
          <w:rFonts w:eastAsiaTheme="minorEastAsia"/>
          <w:bCs/>
          <w:lang w:eastAsia="zh-CN"/>
        </w:rPr>
        <w:t xml:space="preserve">the last </w:t>
      </w:r>
      <w:r w:rsidRPr="00A91E08">
        <w:rPr>
          <w:rFonts w:eastAsiaTheme="minorEastAsia"/>
          <w:bCs/>
          <w:lang w:eastAsia="zh-CN"/>
        </w:rPr>
        <w:t>RAN4 meeting [2]. In this paper,</w:t>
      </w:r>
      <w:r>
        <w:rPr>
          <w:rFonts w:eastAsiaTheme="minorEastAsia"/>
          <w:bCs/>
          <w:lang w:eastAsia="zh-CN"/>
        </w:rPr>
        <w:t xml:space="preserve"> we </w:t>
      </w:r>
      <w:r w:rsidR="00836E5D">
        <w:rPr>
          <w:rFonts w:eastAsiaTheme="minorEastAsia"/>
          <w:bCs/>
          <w:lang w:eastAsia="zh-CN"/>
        </w:rPr>
        <w:t>present</w:t>
      </w:r>
      <w:r>
        <w:rPr>
          <w:rFonts w:eastAsiaTheme="minorEastAsia"/>
          <w:bCs/>
          <w:lang w:eastAsia="zh-CN"/>
        </w:rPr>
        <w:t xml:space="preserve"> a full set of </w:t>
      </w:r>
      <w:r w:rsidRPr="003B1D21">
        <w:rPr>
          <w:rFonts w:eastAsiaTheme="minorEastAsia"/>
          <w:bCs/>
          <w:lang w:eastAsia="zh-CN"/>
        </w:rPr>
        <w:t>channel model validation</w:t>
      </w:r>
      <w:r>
        <w:rPr>
          <w:rFonts w:eastAsiaTheme="minorEastAsia"/>
          <w:bCs/>
          <w:lang w:eastAsia="zh-CN"/>
        </w:rPr>
        <w:t xml:space="preserve"> results for </w:t>
      </w:r>
      <w:r w:rsidRPr="002E1852">
        <w:rPr>
          <w:rFonts w:eastAsiaTheme="minorEastAsia"/>
          <w:bCs/>
          <w:lang w:eastAsia="zh-CN"/>
        </w:rPr>
        <w:t>band n2</w:t>
      </w:r>
      <w:r w:rsidR="00006303">
        <w:rPr>
          <w:rFonts w:eastAsiaTheme="minorEastAsia"/>
          <w:bCs/>
          <w:lang w:eastAsia="zh-CN"/>
        </w:rPr>
        <w:t>61</w:t>
      </w:r>
      <w:r w:rsidR="00836E5D">
        <w:rPr>
          <w:rFonts w:eastAsiaTheme="minorEastAsia"/>
          <w:bCs/>
          <w:lang w:eastAsia="zh-CN"/>
        </w:rPr>
        <w:t>, and share our views on unsettled pass/fail limits for FR2 channel model validation</w:t>
      </w:r>
      <w:r>
        <w:rPr>
          <w:rFonts w:eastAsiaTheme="minorEastAsia"/>
          <w:bCs/>
          <w:lang w:eastAsia="zh-CN"/>
        </w:rPr>
        <w:t xml:space="preserve">. </w:t>
      </w:r>
    </w:p>
    <w:bookmarkEnd w:id="11"/>
    <w:bookmarkEnd w:id="13"/>
    <w:p w14:paraId="6BF80878" w14:textId="79AC097D" w:rsidR="004B3C0C" w:rsidRDefault="003F7088" w:rsidP="004B3C0C">
      <w:pPr>
        <w:pStyle w:val="1"/>
        <w:rPr>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7C10AE2F" w14:textId="7921C53D" w:rsidR="00767DFD" w:rsidRDefault="00F90F0E" w:rsidP="003C02D5">
      <w:pPr>
        <w:jc w:val="both"/>
        <w:rPr>
          <w:rFonts w:eastAsia="宋体"/>
          <w:lang w:eastAsia="zh-CN"/>
        </w:rPr>
      </w:pPr>
      <w:r>
        <w:rPr>
          <w:rFonts w:eastAsiaTheme="minorEastAsia" w:hint="eastAsia"/>
          <w:lang w:eastAsia="zh-CN"/>
        </w:rPr>
        <w:t>W</w:t>
      </w:r>
      <w:r>
        <w:rPr>
          <w:rFonts w:eastAsiaTheme="minorEastAsia"/>
          <w:lang w:eastAsia="zh-CN"/>
        </w:rPr>
        <w:t>e conducted the channel model validation in our 3D-MPAC system according to t</w:t>
      </w:r>
      <w:r w:rsidR="00FE7DB2">
        <w:rPr>
          <w:rFonts w:eastAsiaTheme="minorEastAsia"/>
          <w:lang w:eastAsia="zh-CN"/>
        </w:rPr>
        <w:t>he measurement setup, t</w:t>
      </w:r>
      <w:r w:rsidR="00FE7DB2" w:rsidRPr="007B75EF">
        <w:rPr>
          <w:rFonts w:eastAsiaTheme="minorEastAsia"/>
          <w:lang w:eastAsia="zh-CN"/>
        </w:rPr>
        <w:t xml:space="preserve">est </w:t>
      </w:r>
      <w:r w:rsidR="00FE7DB2" w:rsidRPr="00FA156C">
        <w:rPr>
          <w:rFonts w:eastAsiaTheme="minorEastAsia"/>
          <w:lang w:eastAsia="zh-CN"/>
        </w:rPr>
        <w:t>procedures</w:t>
      </w:r>
      <w:r w:rsidR="00FE7DB2">
        <w:rPr>
          <w:rFonts w:eastAsiaTheme="minorEastAsia"/>
          <w:lang w:eastAsia="zh-CN"/>
        </w:rPr>
        <w:t>,</w:t>
      </w:r>
      <w:r w:rsidR="00FE7DB2" w:rsidRPr="00FA156C">
        <w:rPr>
          <w:rFonts w:eastAsiaTheme="minorEastAsia"/>
          <w:lang w:eastAsia="zh-CN"/>
        </w:rPr>
        <w:t xml:space="preserve"> </w:t>
      </w:r>
      <w:r w:rsidR="00FE7DB2">
        <w:rPr>
          <w:rFonts w:eastAsiaTheme="minorEastAsia"/>
          <w:lang w:eastAsia="zh-CN"/>
        </w:rPr>
        <w:t xml:space="preserve">and instrument </w:t>
      </w:r>
      <w:r w:rsidR="00FE7DB2" w:rsidRPr="00FA156C">
        <w:rPr>
          <w:rFonts w:eastAsiaTheme="minorEastAsia"/>
          <w:lang w:eastAsia="zh-CN"/>
        </w:rPr>
        <w:t xml:space="preserve">settings </w:t>
      </w:r>
      <w:r>
        <w:rPr>
          <w:rFonts w:eastAsiaTheme="minorEastAsia"/>
          <w:lang w:eastAsia="zh-CN"/>
        </w:rPr>
        <w:t>in</w:t>
      </w:r>
      <w:r w:rsidR="00FE7DB2" w:rsidRPr="007B75EF">
        <w:rPr>
          <w:rFonts w:eastAsiaTheme="minorEastAsia"/>
          <w:lang w:eastAsia="zh-CN"/>
        </w:rPr>
        <w:t xml:space="preserve"> </w:t>
      </w:r>
      <w:r w:rsidR="00FE7DB2" w:rsidRPr="007B75EF">
        <w:rPr>
          <w:rFonts w:eastAsia="宋体"/>
          <w:lang w:eastAsia="zh-CN"/>
        </w:rPr>
        <w:t>TS 38.151.</w:t>
      </w:r>
      <w:r w:rsidR="00FE7DB2">
        <w:rPr>
          <w:rFonts w:eastAsia="宋体"/>
          <w:lang w:eastAsia="zh-CN"/>
        </w:rPr>
        <w:t xml:space="preserve"> </w:t>
      </w:r>
      <w:r w:rsidR="00E531F1">
        <w:rPr>
          <w:rFonts w:eastAsia="宋体" w:hint="eastAsia"/>
          <w:lang w:eastAsia="zh-CN"/>
        </w:rPr>
        <w:t>The</w:t>
      </w:r>
      <w:r w:rsidR="00E531F1">
        <w:rPr>
          <w:rFonts w:eastAsia="宋体"/>
          <w:lang w:eastAsia="zh-CN"/>
        </w:rPr>
        <w:t xml:space="preserve"> validation measurements were </w:t>
      </w:r>
      <w:r w:rsidR="007C4798">
        <w:rPr>
          <w:rFonts w:eastAsia="宋体"/>
          <w:lang w:eastAsia="zh-CN"/>
        </w:rPr>
        <w:t>conducted</w:t>
      </w:r>
      <w:r w:rsidR="00E531F1">
        <w:rPr>
          <w:rFonts w:eastAsia="宋体"/>
          <w:lang w:eastAsia="zh-CN"/>
        </w:rPr>
        <w:t xml:space="preserve"> at the requested test frequency </w:t>
      </w:r>
      <w:r w:rsidR="00E531F1" w:rsidRPr="00E531F1">
        <w:rPr>
          <w:rFonts w:eastAsia="宋体"/>
          <w:lang w:eastAsia="zh-CN"/>
        </w:rPr>
        <w:t>27925</w:t>
      </w:r>
      <w:r w:rsidR="00E531F1">
        <w:rPr>
          <w:rFonts w:eastAsia="宋体"/>
          <w:lang w:eastAsia="zh-CN"/>
        </w:rPr>
        <w:t>MHz</w:t>
      </w:r>
      <w:r w:rsidR="00B41E09">
        <w:rPr>
          <w:rFonts w:eastAsia="宋体"/>
          <w:lang w:eastAsia="zh-CN"/>
        </w:rPr>
        <w:t xml:space="preserve"> for band n261</w:t>
      </w:r>
      <w:r w:rsidR="00E531F1">
        <w:rPr>
          <w:rFonts w:eastAsia="宋体"/>
          <w:lang w:eastAsia="zh-CN"/>
        </w:rPr>
        <w:t xml:space="preserve">. </w:t>
      </w:r>
    </w:p>
    <w:p w14:paraId="4F519387" w14:textId="61133981" w:rsidR="00767DFD" w:rsidRDefault="00767DFD" w:rsidP="00767DFD">
      <w:pPr>
        <w:rPr>
          <w:rFonts w:eastAsia="宋体"/>
          <w:lang w:eastAsia="zh-CN"/>
        </w:rPr>
      </w:pPr>
      <w:r w:rsidRPr="007B75EF">
        <w:rPr>
          <w:rFonts w:eastAsia="宋体"/>
          <w:lang w:eastAsia="zh-CN"/>
        </w:rPr>
        <w:t xml:space="preserve">The following </w:t>
      </w:r>
      <w:r>
        <w:rPr>
          <w:rFonts w:eastAsia="宋体"/>
          <w:lang w:eastAsia="zh-CN"/>
        </w:rPr>
        <w:t>characteristics</w:t>
      </w:r>
      <w:r w:rsidRPr="007B75EF">
        <w:rPr>
          <w:rFonts w:eastAsia="宋体"/>
          <w:lang w:eastAsia="zh-CN"/>
        </w:rPr>
        <w:t xml:space="preserve"> of </w:t>
      </w:r>
      <w:bookmarkStart w:id="24" w:name="_Hlk127439682"/>
      <w:r w:rsidRPr="007B75EF">
        <w:rPr>
          <w:rFonts w:eastAsia="宋体"/>
          <w:lang w:eastAsia="zh-CN"/>
        </w:rPr>
        <w:t>CDL-C UM</w:t>
      </w:r>
      <w:r w:rsidRPr="007B75EF">
        <w:rPr>
          <w:rFonts w:eastAsia="宋体" w:hint="eastAsia"/>
          <w:lang w:eastAsia="zh-CN"/>
        </w:rPr>
        <w:t>i</w:t>
      </w:r>
      <w:bookmarkEnd w:id="24"/>
      <w:r w:rsidRPr="007B75EF">
        <w:rPr>
          <w:rFonts w:eastAsia="宋体"/>
          <w:lang w:eastAsia="zh-CN"/>
        </w:rPr>
        <w:t xml:space="preserve"> channel model have been validated:</w:t>
      </w:r>
    </w:p>
    <w:p w14:paraId="07958121" w14:textId="77777777" w:rsidR="00767DFD" w:rsidRPr="007B75EF" w:rsidRDefault="00767DFD" w:rsidP="00767DFD">
      <w:pPr>
        <w:jc w:val="center"/>
        <w:rPr>
          <w:rFonts w:eastAsia="宋体"/>
          <w:lang w:eastAsia="zh-CN"/>
        </w:rPr>
      </w:pPr>
      <w:r>
        <w:rPr>
          <w:rFonts w:eastAsia="宋体" w:hint="eastAsia"/>
          <w:lang w:eastAsia="zh-CN"/>
        </w:rPr>
        <w:t>Ta</w:t>
      </w:r>
      <w:r>
        <w:rPr>
          <w:rFonts w:eastAsia="宋体"/>
          <w:lang w:eastAsia="zh-CN"/>
        </w:rPr>
        <w:t xml:space="preserve">ble 1. The validated </w:t>
      </w:r>
      <w:r w:rsidRPr="007B75EF">
        <w:rPr>
          <w:rFonts w:eastAsia="宋体"/>
          <w:lang w:eastAsia="zh-CN"/>
        </w:rPr>
        <w:t>CDL-C UM</w:t>
      </w:r>
      <w:r w:rsidRPr="007B75EF">
        <w:rPr>
          <w:rFonts w:eastAsia="宋体" w:hint="eastAsia"/>
          <w:lang w:eastAsia="zh-CN"/>
        </w:rPr>
        <w:t>i</w:t>
      </w:r>
      <w:r w:rsidRPr="007B75EF">
        <w:rPr>
          <w:rFonts w:eastAsia="宋体"/>
          <w:lang w:eastAsia="zh-CN"/>
        </w:rPr>
        <w:t xml:space="preserve"> channel model</w:t>
      </w:r>
      <w:r>
        <w:rPr>
          <w:rFonts w:eastAsia="宋体"/>
          <w:lang w:eastAsia="zh-CN"/>
        </w:rPr>
        <w:t xml:space="preserve"> parameters</w:t>
      </w:r>
    </w:p>
    <w:tbl>
      <w:tblPr>
        <w:tblStyle w:val="af5"/>
        <w:tblW w:w="0" w:type="auto"/>
        <w:jc w:val="center"/>
        <w:tblLook w:val="04A0" w:firstRow="1" w:lastRow="0" w:firstColumn="1" w:lastColumn="0" w:noHBand="0" w:noVBand="1"/>
      </w:tblPr>
      <w:tblGrid>
        <w:gridCol w:w="819"/>
        <w:gridCol w:w="1512"/>
        <w:gridCol w:w="2909"/>
        <w:gridCol w:w="2410"/>
      </w:tblGrid>
      <w:tr w:rsidR="00077BD9" w14:paraId="63714409" w14:textId="7667CE41" w:rsidTr="007E3CA3">
        <w:trPr>
          <w:trHeight w:val="170"/>
          <w:jc w:val="center"/>
        </w:trPr>
        <w:tc>
          <w:tcPr>
            <w:tcW w:w="819" w:type="dxa"/>
          </w:tcPr>
          <w:p w14:paraId="0D8795B9" w14:textId="77777777" w:rsidR="00077BD9" w:rsidRDefault="00077BD9" w:rsidP="00936C8A">
            <w:pPr>
              <w:jc w:val="center"/>
              <w:rPr>
                <w:rFonts w:eastAsiaTheme="minorEastAsia"/>
                <w:b/>
                <w:bCs/>
                <w:lang w:eastAsia="zh-CN"/>
              </w:rPr>
            </w:pPr>
            <w:r>
              <w:rPr>
                <w:rFonts w:eastAsiaTheme="minorEastAsia" w:hint="eastAsia"/>
                <w:b/>
                <w:bCs/>
                <w:lang w:eastAsia="zh-CN"/>
              </w:rPr>
              <w:t>B</w:t>
            </w:r>
            <w:r>
              <w:rPr>
                <w:rFonts w:eastAsiaTheme="minorEastAsia"/>
                <w:b/>
                <w:bCs/>
                <w:lang w:eastAsia="zh-CN"/>
              </w:rPr>
              <w:t>and</w:t>
            </w:r>
          </w:p>
        </w:tc>
        <w:tc>
          <w:tcPr>
            <w:tcW w:w="1512" w:type="dxa"/>
            <w:vAlign w:val="center"/>
          </w:tcPr>
          <w:p w14:paraId="25879FAB" w14:textId="77777777" w:rsidR="00077BD9" w:rsidRPr="00935FEC" w:rsidRDefault="00077BD9" w:rsidP="00936C8A">
            <w:pPr>
              <w:jc w:val="center"/>
              <w:rPr>
                <w:rFonts w:eastAsiaTheme="minorEastAsia"/>
                <w:b/>
                <w:bCs/>
                <w:lang w:eastAsia="zh-CN"/>
              </w:rPr>
            </w:pPr>
            <w:r>
              <w:rPr>
                <w:rFonts w:eastAsiaTheme="minorEastAsia"/>
                <w:b/>
                <w:bCs/>
                <w:lang w:eastAsia="zh-CN"/>
              </w:rPr>
              <w:t>Test f</w:t>
            </w:r>
            <w:r w:rsidRPr="00935FEC">
              <w:rPr>
                <w:rFonts w:eastAsiaTheme="minorEastAsia"/>
                <w:b/>
                <w:bCs/>
                <w:lang w:eastAsia="zh-CN"/>
              </w:rPr>
              <w:t>requency</w:t>
            </w:r>
          </w:p>
        </w:tc>
        <w:tc>
          <w:tcPr>
            <w:tcW w:w="2909" w:type="dxa"/>
            <w:vAlign w:val="center"/>
          </w:tcPr>
          <w:p w14:paraId="5F052535" w14:textId="77777777" w:rsidR="00077BD9" w:rsidRPr="00935FEC" w:rsidRDefault="00077BD9" w:rsidP="00936C8A">
            <w:pPr>
              <w:jc w:val="center"/>
              <w:rPr>
                <w:rFonts w:eastAsiaTheme="minorEastAsia"/>
                <w:b/>
                <w:bCs/>
                <w:lang w:eastAsia="zh-CN"/>
              </w:rPr>
            </w:pPr>
            <w:r>
              <w:rPr>
                <w:rFonts w:eastAsiaTheme="minorEastAsia"/>
                <w:b/>
                <w:bCs/>
                <w:lang w:eastAsia="zh-CN"/>
              </w:rPr>
              <w:t>C</w:t>
            </w:r>
            <w:r w:rsidRPr="00FE300E">
              <w:rPr>
                <w:rFonts w:eastAsiaTheme="minorEastAsia"/>
                <w:b/>
                <w:bCs/>
                <w:lang w:eastAsia="zh-CN"/>
              </w:rPr>
              <w:t>haracteristic</w:t>
            </w:r>
          </w:p>
        </w:tc>
        <w:tc>
          <w:tcPr>
            <w:tcW w:w="2410" w:type="dxa"/>
          </w:tcPr>
          <w:p w14:paraId="076099AA" w14:textId="508E1DA6" w:rsidR="00077BD9" w:rsidRDefault="00077BD9" w:rsidP="00936C8A">
            <w:pPr>
              <w:jc w:val="center"/>
              <w:rPr>
                <w:rFonts w:eastAsiaTheme="minorEastAsia"/>
                <w:b/>
                <w:bCs/>
                <w:lang w:eastAsia="zh-CN"/>
              </w:rPr>
            </w:pPr>
            <w:r>
              <w:rPr>
                <w:rFonts w:eastAsiaTheme="minorEastAsia" w:hint="eastAsia"/>
                <w:b/>
                <w:bCs/>
                <w:lang w:eastAsia="zh-CN"/>
              </w:rPr>
              <w:t>O</w:t>
            </w:r>
            <w:r>
              <w:rPr>
                <w:rFonts w:eastAsiaTheme="minorEastAsia"/>
                <w:b/>
                <w:bCs/>
                <w:lang w:eastAsia="zh-CN"/>
              </w:rPr>
              <w:t>utcome</w:t>
            </w:r>
          </w:p>
        </w:tc>
      </w:tr>
      <w:tr w:rsidR="00077BD9" w14:paraId="6C8D338D" w14:textId="1FF3C096" w:rsidTr="007E3CA3">
        <w:trPr>
          <w:trHeight w:val="170"/>
          <w:jc w:val="center"/>
        </w:trPr>
        <w:tc>
          <w:tcPr>
            <w:tcW w:w="819" w:type="dxa"/>
            <w:vMerge w:val="restart"/>
            <w:vAlign w:val="center"/>
          </w:tcPr>
          <w:p w14:paraId="0B4BE8B0" w14:textId="0856EF16" w:rsidR="00077BD9" w:rsidRDefault="00077BD9" w:rsidP="00936C8A">
            <w:pPr>
              <w:jc w:val="center"/>
              <w:rPr>
                <w:rFonts w:eastAsiaTheme="minorEastAsia"/>
                <w:lang w:eastAsia="zh-CN"/>
              </w:rPr>
            </w:pPr>
            <w:r>
              <w:rPr>
                <w:rFonts w:eastAsiaTheme="minorEastAsia" w:hint="eastAsia"/>
                <w:lang w:eastAsia="zh-CN"/>
              </w:rPr>
              <w:t>n</w:t>
            </w:r>
            <w:r>
              <w:rPr>
                <w:rFonts w:eastAsiaTheme="minorEastAsia"/>
                <w:lang w:eastAsia="zh-CN"/>
              </w:rPr>
              <w:t>261</w:t>
            </w:r>
          </w:p>
        </w:tc>
        <w:tc>
          <w:tcPr>
            <w:tcW w:w="1512" w:type="dxa"/>
            <w:vMerge w:val="restart"/>
            <w:vAlign w:val="center"/>
          </w:tcPr>
          <w:p w14:paraId="7A2A4C20" w14:textId="70C89357" w:rsidR="00077BD9" w:rsidRDefault="00077BD9" w:rsidP="00936C8A">
            <w:pPr>
              <w:jc w:val="center"/>
              <w:rPr>
                <w:rFonts w:eastAsiaTheme="minorEastAsia"/>
                <w:lang w:eastAsia="zh-CN"/>
              </w:rPr>
            </w:pPr>
            <w:bookmarkStart w:id="25" w:name="_Hlk127439840"/>
            <w:r w:rsidRPr="00E531F1">
              <w:rPr>
                <w:rFonts w:eastAsia="宋体"/>
                <w:lang w:eastAsia="zh-CN"/>
              </w:rPr>
              <w:t>27925</w:t>
            </w:r>
            <w:r>
              <w:rPr>
                <w:rFonts w:eastAsiaTheme="minorEastAsia"/>
                <w:lang w:eastAsia="zh-CN"/>
              </w:rPr>
              <w:t>M</w:t>
            </w:r>
            <w:r w:rsidRPr="00BA51F6">
              <w:rPr>
                <w:rFonts w:eastAsiaTheme="minorEastAsia"/>
                <w:lang w:eastAsia="zh-CN"/>
              </w:rPr>
              <w:t>Hz</w:t>
            </w:r>
            <w:bookmarkEnd w:id="25"/>
          </w:p>
        </w:tc>
        <w:tc>
          <w:tcPr>
            <w:tcW w:w="2909" w:type="dxa"/>
            <w:vAlign w:val="center"/>
          </w:tcPr>
          <w:p w14:paraId="43B75D90" w14:textId="785660AC" w:rsidR="00077BD9" w:rsidRDefault="00077BD9" w:rsidP="007E3CA3">
            <w:pPr>
              <w:jc w:val="both"/>
              <w:rPr>
                <w:rFonts w:eastAsiaTheme="minorEastAsia"/>
                <w:lang w:eastAsia="zh-CN"/>
              </w:rPr>
            </w:pPr>
            <w:r>
              <w:rPr>
                <w:rFonts w:eastAsiaTheme="minorEastAsia" w:hint="eastAsia"/>
                <w:lang w:eastAsia="zh-CN"/>
              </w:rPr>
              <w:t>P</w:t>
            </w:r>
            <w:r>
              <w:rPr>
                <w:rFonts w:eastAsiaTheme="minorEastAsia"/>
                <w:lang w:eastAsia="zh-CN"/>
              </w:rPr>
              <w:t>DP</w:t>
            </w:r>
            <w:r w:rsidR="00C20FAC">
              <w:rPr>
                <w:rFonts w:eastAsiaTheme="minorEastAsia"/>
                <w:lang w:eastAsia="zh-CN"/>
              </w:rPr>
              <w:t xml:space="preserve"> (updated)</w:t>
            </w:r>
          </w:p>
        </w:tc>
        <w:tc>
          <w:tcPr>
            <w:tcW w:w="2410" w:type="dxa"/>
            <w:vMerge w:val="restart"/>
            <w:vAlign w:val="center"/>
          </w:tcPr>
          <w:p w14:paraId="65300C50" w14:textId="02FFEB85" w:rsidR="00077BD9" w:rsidRDefault="00302486" w:rsidP="00077BD9">
            <w:pPr>
              <w:jc w:val="center"/>
              <w:rPr>
                <w:rFonts w:eastAsiaTheme="minorEastAsia"/>
                <w:lang w:eastAsia="zh-CN"/>
              </w:rPr>
            </w:pPr>
            <w:r>
              <w:rPr>
                <w:rFonts w:eastAsiaTheme="minorEastAsia"/>
                <w:lang w:eastAsia="zh-CN"/>
              </w:rPr>
              <w:t>Well f</w:t>
            </w:r>
            <w:r w:rsidR="00077BD9">
              <w:rPr>
                <w:rFonts w:eastAsiaTheme="minorEastAsia"/>
                <w:lang w:eastAsia="zh-CN"/>
              </w:rPr>
              <w:t>ulfilled the pass/fail limits</w:t>
            </w:r>
          </w:p>
        </w:tc>
      </w:tr>
      <w:tr w:rsidR="00077BD9" w14:paraId="4F96587A" w14:textId="7F554063" w:rsidTr="007E3CA3">
        <w:trPr>
          <w:trHeight w:val="170"/>
          <w:jc w:val="center"/>
        </w:trPr>
        <w:tc>
          <w:tcPr>
            <w:tcW w:w="819" w:type="dxa"/>
            <w:vMerge/>
          </w:tcPr>
          <w:p w14:paraId="7FFFAB0B" w14:textId="77777777" w:rsidR="00077BD9" w:rsidRDefault="00077BD9" w:rsidP="00936C8A">
            <w:pPr>
              <w:jc w:val="center"/>
              <w:rPr>
                <w:rFonts w:eastAsiaTheme="minorEastAsia"/>
                <w:lang w:eastAsia="zh-CN"/>
              </w:rPr>
            </w:pPr>
          </w:p>
        </w:tc>
        <w:tc>
          <w:tcPr>
            <w:tcW w:w="1512" w:type="dxa"/>
            <w:vMerge/>
            <w:vAlign w:val="center"/>
          </w:tcPr>
          <w:p w14:paraId="0E51CAE5" w14:textId="77777777" w:rsidR="00077BD9" w:rsidRDefault="00077BD9" w:rsidP="00936C8A">
            <w:pPr>
              <w:jc w:val="center"/>
              <w:rPr>
                <w:rFonts w:eastAsiaTheme="minorEastAsia"/>
                <w:lang w:eastAsia="zh-CN"/>
              </w:rPr>
            </w:pPr>
          </w:p>
        </w:tc>
        <w:tc>
          <w:tcPr>
            <w:tcW w:w="2909" w:type="dxa"/>
            <w:vAlign w:val="center"/>
          </w:tcPr>
          <w:p w14:paraId="72E17D71" w14:textId="3AEF209A" w:rsidR="00077BD9" w:rsidRDefault="00077BD9" w:rsidP="007E3CA3">
            <w:pPr>
              <w:jc w:val="both"/>
              <w:rPr>
                <w:rFonts w:eastAsiaTheme="minorEastAsia"/>
                <w:lang w:eastAsia="zh-CN"/>
              </w:rPr>
            </w:pPr>
            <w:r>
              <w:rPr>
                <w:rFonts w:eastAsiaTheme="minorEastAsia" w:hint="eastAsia"/>
                <w:lang w:eastAsia="zh-CN"/>
              </w:rPr>
              <w:t>T</w:t>
            </w:r>
            <w:r>
              <w:rPr>
                <w:rFonts w:eastAsiaTheme="minorEastAsia"/>
                <w:lang w:eastAsia="zh-CN"/>
              </w:rPr>
              <w:t>emporal correlation/Doppler</w:t>
            </w:r>
          </w:p>
        </w:tc>
        <w:tc>
          <w:tcPr>
            <w:tcW w:w="2410" w:type="dxa"/>
            <w:vMerge/>
          </w:tcPr>
          <w:p w14:paraId="04940251" w14:textId="77777777" w:rsidR="00077BD9" w:rsidRDefault="00077BD9" w:rsidP="00936C8A">
            <w:pPr>
              <w:rPr>
                <w:rFonts w:eastAsiaTheme="minorEastAsia"/>
                <w:lang w:eastAsia="zh-CN"/>
              </w:rPr>
            </w:pPr>
          </w:p>
        </w:tc>
      </w:tr>
      <w:tr w:rsidR="00077BD9" w14:paraId="72AFA946" w14:textId="3D2983B7" w:rsidTr="007E3CA3">
        <w:trPr>
          <w:trHeight w:val="170"/>
          <w:jc w:val="center"/>
        </w:trPr>
        <w:tc>
          <w:tcPr>
            <w:tcW w:w="819" w:type="dxa"/>
            <w:vMerge/>
          </w:tcPr>
          <w:p w14:paraId="55CD270C" w14:textId="77777777" w:rsidR="00077BD9" w:rsidRDefault="00077BD9" w:rsidP="00936C8A">
            <w:pPr>
              <w:jc w:val="center"/>
              <w:rPr>
                <w:rFonts w:eastAsiaTheme="minorEastAsia"/>
                <w:lang w:eastAsia="zh-CN"/>
              </w:rPr>
            </w:pPr>
          </w:p>
        </w:tc>
        <w:tc>
          <w:tcPr>
            <w:tcW w:w="1512" w:type="dxa"/>
            <w:vMerge/>
            <w:vAlign w:val="center"/>
          </w:tcPr>
          <w:p w14:paraId="3A5FD253" w14:textId="77777777" w:rsidR="00077BD9" w:rsidRDefault="00077BD9" w:rsidP="00936C8A">
            <w:pPr>
              <w:jc w:val="center"/>
              <w:rPr>
                <w:rFonts w:eastAsiaTheme="minorEastAsia"/>
                <w:lang w:eastAsia="zh-CN"/>
              </w:rPr>
            </w:pPr>
          </w:p>
        </w:tc>
        <w:tc>
          <w:tcPr>
            <w:tcW w:w="2909" w:type="dxa"/>
            <w:vAlign w:val="center"/>
          </w:tcPr>
          <w:p w14:paraId="09148143" w14:textId="4AF18FB3" w:rsidR="00077BD9" w:rsidRDefault="00077BD9" w:rsidP="007E3CA3">
            <w:pPr>
              <w:jc w:val="both"/>
              <w:rPr>
                <w:rFonts w:eastAsiaTheme="minorEastAsia"/>
                <w:lang w:eastAsia="zh-CN"/>
              </w:rPr>
            </w:pPr>
            <w:r>
              <w:rPr>
                <w:rFonts w:eastAsiaTheme="minorEastAsia"/>
                <w:lang w:eastAsia="zh-CN"/>
              </w:rPr>
              <w:t>PSP</w:t>
            </w:r>
          </w:p>
        </w:tc>
        <w:tc>
          <w:tcPr>
            <w:tcW w:w="2410" w:type="dxa"/>
            <w:vMerge/>
          </w:tcPr>
          <w:p w14:paraId="7CAED659" w14:textId="77777777" w:rsidR="00077BD9" w:rsidRDefault="00077BD9" w:rsidP="00936C8A">
            <w:pPr>
              <w:rPr>
                <w:rFonts w:eastAsiaTheme="minorEastAsia"/>
                <w:lang w:eastAsia="zh-CN"/>
              </w:rPr>
            </w:pPr>
          </w:p>
        </w:tc>
      </w:tr>
      <w:tr w:rsidR="00077BD9" w14:paraId="3124926F" w14:textId="5A62107D" w:rsidTr="007E3CA3">
        <w:trPr>
          <w:trHeight w:val="170"/>
          <w:jc w:val="center"/>
        </w:trPr>
        <w:tc>
          <w:tcPr>
            <w:tcW w:w="819" w:type="dxa"/>
            <w:vMerge/>
          </w:tcPr>
          <w:p w14:paraId="57FDDCA3" w14:textId="77777777" w:rsidR="00077BD9" w:rsidRDefault="00077BD9" w:rsidP="00936C8A">
            <w:pPr>
              <w:jc w:val="center"/>
              <w:rPr>
                <w:rFonts w:eastAsiaTheme="minorEastAsia"/>
                <w:lang w:eastAsia="zh-CN"/>
              </w:rPr>
            </w:pPr>
          </w:p>
        </w:tc>
        <w:tc>
          <w:tcPr>
            <w:tcW w:w="1512" w:type="dxa"/>
            <w:vMerge/>
            <w:vAlign w:val="center"/>
          </w:tcPr>
          <w:p w14:paraId="41063CF2" w14:textId="77777777" w:rsidR="00077BD9" w:rsidRDefault="00077BD9" w:rsidP="00936C8A">
            <w:pPr>
              <w:jc w:val="center"/>
              <w:rPr>
                <w:rFonts w:eastAsiaTheme="minorEastAsia"/>
                <w:lang w:eastAsia="zh-CN"/>
              </w:rPr>
            </w:pPr>
          </w:p>
        </w:tc>
        <w:tc>
          <w:tcPr>
            <w:tcW w:w="2909" w:type="dxa"/>
            <w:vAlign w:val="center"/>
          </w:tcPr>
          <w:p w14:paraId="275CE0B0" w14:textId="77777777" w:rsidR="00077BD9" w:rsidRDefault="00077BD9" w:rsidP="007E3CA3">
            <w:pPr>
              <w:jc w:val="both"/>
              <w:rPr>
                <w:rFonts w:eastAsiaTheme="minorEastAsia"/>
                <w:lang w:eastAsia="zh-CN"/>
              </w:rPr>
            </w:pPr>
            <w:r>
              <w:rPr>
                <w:rFonts w:eastAsiaTheme="minorEastAsia" w:hint="eastAsia"/>
                <w:lang w:eastAsia="zh-CN"/>
              </w:rPr>
              <w:t>C</w:t>
            </w:r>
            <w:r>
              <w:rPr>
                <w:rFonts w:eastAsiaTheme="minorEastAsia"/>
                <w:lang w:eastAsia="zh-CN"/>
              </w:rPr>
              <w:t>ross-polarization</w:t>
            </w:r>
          </w:p>
        </w:tc>
        <w:tc>
          <w:tcPr>
            <w:tcW w:w="2410" w:type="dxa"/>
            <w:vMerge/>
          </w:tcPr>
          <w:p w14:paraId="7F1F647F" w14:textId="77777777" w:rsidR="00077BD9" w:rsidRDefault="00077BD9" w:rsidP="00936C8A">
            <w:pPr>
              <w:rPr>
                <w:rFonts w:eastAsiaTheme="minorEastAsia"/>
                <w:lang w:eastAsia="zh-CN"/>
              </w:rPr>
            </w:pPr>
          </w:p>
        </w:tc>
      </w:tr>
      <w:tr w:rsidR="00077BD9" w14:paraId="33E27901" w14:textId="725F5B36" w:rsidTr="007E3CA3">
        <w:trPr>
          <w:trHeight w:val="170"/>
          <w:jc w:val="center"/>
        </w:trPr>
        <w:tc>
          <w:tcPr>
            <w:tcW w:w="819" w:type="dxa"/>
            <w:vMerge/>
          </w:tcPr>
          <w:p w14:paraId="631285A3" w14:textId="77777777" w:rsidR="00077BD9" w:rsidRPr="00B6326B" w:rsidRDefault="00077BD9" w:rsidP="00936C8A">
            <w:pPr>
              <w:jc w:val="center"/>
              <w:rPr>
                <w:rFonts w:eastAsiaTheme="minorEastAsia"/>
                <w:lang w:eastAsia="zh-CN"/>
              </w:rPr>
            </w:pPr>
          </w:p>
        </w:tc>
        <w:tc>
          <w:tcPr>
            <w:tcW w:w="1512" w:type="dxa"/>
            <w:vMerge/>
            <w:vAlign w:val="center"/>
          </w:tcPr>
          <w:p w14:paraId="589DABD5" w14:textId="75AB231C" w:rsidR="00077BD9" w:rsidRPr="00C46C26" w:rsidRDefault="00077BD9" w:rsidP="00936C8A">
            <w:pPr>
              <w:jc w:val="center"/>
              <w:rPr>
                <w:rFonts w:eastAsiaTheme="minorEastAsia"/>
                <w:highlight w:val="yellow"/>
                <w:lang w:eastAsia="zh-CN"/>
              </w:rPr>
            </w:pPr>
          </w:p>
        </w:tc>
        <w:tc>
          <w:tcPr>
            <w:tcW w:w="2909" w:type="dxa"/>
            <w:vAlign w:val="center"/>
          </w:tcPr>
          <w:p w14:paraId="33D6009E" w14:textId="77777777" w:rsidR="00077BD9" w:rsidRDefault="00077BD9" w:rsidP="007E3CA3">
            <w:pPr>
              <w:jc w:val="both"/>
              <w:rPr>
                <w:rFonts w:eastAsiaTheme="minorEastAsia"/>
                <w:lang w:eastAsia="zh-CN"/>
              </w:rPr>
            </w:pPr>
            <w:r>
              <w:rPr>
                <w:rFonts w:eastAsiaTheme="minorEastAsia" w:hint="eastAsia"/>
                <w:lang w:eastAsia="zh-CN"/>
              </w:rPr>
              <w:t>P</w:t>
            </w:r>
            <w:r>
              <w:rPr>
                <w:rFonts w:eastAsiaTheme="minorEastAsia"/>
                <w:lang w:eastAsia="zh-CN"/>
              </w:rPr>
              <w:t>ower validation</w:t>
            </w:r>
          </w:p>
        </w:tc>
        <w:tc>
          <w:tcPr>
            <w:tcW w:w="2410" w:type="dxa"/>
          </w:tcPr>
          <w:p w14:paraId="001CF7F5" w14:textId="03173BC6" w:rsidR="007E3CA3" w:rsidRDefault="007E3CA3" w:rsidP="007E3CA3">
            <w:pPr>
              <w:jc w:val="center"/>
              <w:rPr>
                <w:rFonts w:eastAsiaTheme="minorEastAsia"/>
                <w:lang w:eastAsia="zh-CN"/>
              </w:rPr>
            </w:pPr>
            <w:r>
              <w:rPr>
                <w:rFonts w:eastAsiaTheme="minorEastAsia"/>
                <w:lang w:eastAsia="zh-CN"/>
              </w:rPr>
              <w:t xml:space="preserve">The delta is </w:t>
            </w:r>
            <w:r w:rsidRPr="007E3CA3">
              <w:rPr>
                <w:rFonts w:eastAsiaTheme="minorEastAsia"/>
                <w:lang w:eastAsia="zh-CN"/>
              </w:rPr>
              <w:t>-0.543</w:t>
            </w:r>
            <w:r>
              <w:rPr>
                <w:rFonts w:eastAsiaTheme="minorEastAsia"/>
                <w:lang w:eastAsia="zh-CN"/>
              </w:rPr>
              <w:t>dB</w:t>
            </w:r>
          </w:p>
          <w:p w14:paraId="4F3B2937" w14:textId="54133675" w:rsidR="00077BD9" w:rsidRDefault="00077BD9" w:rsidP="007E3CA3">
            <w:pPr>
              <w:jc w:val="center"/>
              <w:rPr>
                <w:rFonts w:eastAsiaTheme="minorEastAsia"/>
                <w:lang w:eastAsia="zh-CN"/>
              </w:rPr>
            </w:pPr>
            <w:r>
              <w:rPr>
                <w:rFonts w:eastAsiaTheme="minorEastAsia" w:hint="eastAsia"/>
                <w:lang w:eastAsia="zh-CN"/>
              </w:rPr>
              <w:t>P</w:t>
            </w:r>
            <w:r>
              <w:rPr>
                <w:rFonts w:eastAsiaTheme="minorEastAsia"/>
                <w:lang w:eastAsia="zh-CN"/>
              </w:rPr>
              <w:t>ass/fail limit is TBD</w:t>
            </w:r>
          </w:p>
        </w:tc>
      </w:tr>
    </w:tbl>
    <w:p w14:paraId="3D3C6785" w14:textId="4480512F" w:rsidR="00F90F0E" w:rsidRDefault="00F90F0E" w:rsidP="003C02D5">
      <w:pPr>
        <w:jc w:val="both"/>
        <w:rPr>
          <w:rFonts w:eastAsia="宋体"/>
          <w:lang w:val="sv-SE" w:eastAsia="zh-CN"/>
        </w:rPr>
      </w:pPr>
    </w:p>
    <w:p w14:paraId="55EE70C9" w14:textId="778F3BE3" w:rsidR="00F90F0E" w:rsidRPr="00F90F0E" w:rsidRDefault="00F90F0E" w:rsidP="003C02D5">
      <w:pPr>
        <w:jc w:val="both"/>
        <w:rPr>
          <w:rFonts w:ascii="Arial" w:eastAsia="宋体" w:hAnsi="Arial" w:cs="Arial"/>
          <w:b/>
          <w:bCs/>
          <w:lang w:val="sv-SE" w:eastAsia="zh-CN"/>
        </w:rPr>
      </w:pPr>
      <w:bookmarkStart w:id="26" w:name="OLE_LINK1"/>
      <w:r w:rsidRPr="00F90F0E">
        <w:rPr>
          <w:rFonts w:ascii="Arial" w:eastAsia="宋体" w:hAnsi="Arial" w:cs="Arial"/>
          <w:b/>
          <w:bCs/>
          <w:lang w:val="sv-SE" w:eastAsia="zh-CN"/>
        </w:rPr>
        <w:t>2.1  Power delay profile (PDP)</w:t>
      </w:r>
    </w:p>
    <w:bookmarkEnd w:id="26"/>
    <w:p w14:paraId="717BF371" w14:textId="6D4699B4" w:rsidR="00011CE5" w:rsidRDefault="00C20FAC" w:rsidP="003C02D5">
      <w:pPr>
        <w:jc w:val="both"/>
        <w:rPr>
          <w:rFonts w:eastAsia="宋体"/>
          <w:lang w:eastAsia="zh-CN"/>
        </w:rPr>
      </w:pPr>
      <w:r>
        <w:rPr>
          <w:rFonts w:eastAsia="宋体"/>
          <w:lang w:val="sv-SE" w:eastAsia="zh-CN"/>
        </w:rPr>
        <w:t xml:space="preserve">The PDP measurement reuslt is updated with a wider CE bandwith of 200MHz, as shown in </w:t>
      </w:r>
      <w:r w:rsidR="007C4798">
        <w:rPr>
          <w:rFonts w:eastAsia="宋体" w:hint="eastAsia"/>
          <w:lang w:val="sv-SE" w:eastAsia="zh-CN"/>
        </w:rPr>
        <w:t>F</w:t>
      </w:r>
      <w:r w:rsidR="007C4798">
        <w:rPr>
          <w:rFonts w:eastAsia="宋体"/>
          <w:lang w:val="sv-SE" w:eastAsia="zh-CN"/>
        </w:rPr>
        <w:t>ig. 1.</w:t>
      </w:r>
      <w:r w:rsidR="003D0FAA">
        <w:rPr>
          <w:rFonts w:eastAsia="宋体"/>
          <w:lang w:eastAsia="zh-CN"/>
        </w:rPr>
        <w:t xml:space="preserve"> </w:t>
      </w:r>
      <w:r w:rsidR="00077BD9">
        <w:rPr>
          <w:rFonts w:eastAsia="宋体"/>
          <w:lang w:eastAsia="zh-CN"/>
        </w:rPr>
        <w:t>The measured PDP matched well with the target reference values.</w:t>
      </w:r>
      <w:r w:rsidR="00B90313">
        <w:rPr>
          <w:rFonts w:eastAsia="宋体"/>
          <w:lang w:eastAsia="zh-CN"/>
        </w:rPr>
        <w:t xml:space="preserve"> </w:t>
      </w:r>
    </w:p>
    <w:p w14:paraId="5329E2E2" w14:textId="6FA172C2" w:rsidR="00F161E4" w:rsidRDefault="00F161E4" w:rsidP="003E0CAE">
      <w:pPr>
        <w:jc w:val="center"/>
        <w:rPr>
          <w:rFonts w:eastAsiaTheme="minorEastAsia"/>
          <w:lang w:eastAsia="zh-CN"/>
        </w:rPr>
      </w:pPr>
      <w:r w:rsidRPr="00F161E4">
        <w:rPr>
          <w:rFonts w:eastAsiaTheme="minorEastAsia"/>
          <w:noProof/>
        </w:rPr>
        <w:drawing>
          <wp:inline distT="0" distB="0" distL="0" distR="0" wp14:anchorId="24DFD3CD" wp14:editId="08EAC534">
            <wp:extent cx="3883282" cy="2744245"/>
            <wp:effectExtent l="0" t="0" r="0" b="0"/>
            <wp:docPr id="12216719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6002" cy="2746167"/>
                    </a:xfrm>
                    <a:prstGeom prst="rect">
                      <a:avLst/>
                    </a:prstGeom>
                    <a:noFill/>
                    <a:ln>
                      <a:noFill/>
                    </a:ln>
                  </pic:spPr>
                </pic:pic>
              </a:graphicData>
            </a:graphic>
          </wp:inline>
        </w:drawing>
      </w:r>
      <w:r w:rsidR="003E0CAE">
        <w:rPr>
          <w:rFonts w:eastAsiaTheme="minorEastAsia"/>
          <w:lang w:eastAsia="zh-CN"/>
        </w:rPr>
        <w:t xml:space="preserve">    </w:t>
      </w:r>
    </w:p>
    <w:p w14:paraId="6B1CE062" w14:textId="3430E765" w:rsidR="003E0CAE" w:rsidRDefault="003E0CAE" w:rsidP="003E0CAE">
      <w:pPr>
        <w:jc w:val="center"/>
        <w:rPr>
          <w:rFonts w:eastAsiaTheme="minorEastAsia"/>
          <w:lang w:eastAsia="zh-CN"/>
        </w:rPr>
      </w:pPr>
      <w:r>
        <w:rPr>
          <w:rFonts w:eastAsiaTheme="minorEastAsia"/>
          <w:lang w:eastAsia="zh-CN"/>
        </w:rPr>
        <w:t xml:space="preserve"> </w:t>
      </w:r>
      <w:r>
        <w:rPr>
          <w:rFonts w:eastAsiaTheme="minorEastAsia" w:hint="eastAsia"/>
          <w:lang w:eastAsia="zh-CN"/>
        </w:rPr>
        <w:t>F</w:t>
      </w:r>
      <w:r>
        <w:rPr>
          <w:rFonts w:eastAsiaTheme="minorEastAsia"/>
          <w:lang w:eastAsia="zh-CN"/>
        </w:rPr>
        <w:t xml:space="preserve">ig. </w:t>
      </w:r>
      <w:r w:rsidR="003C6F09">
        <w:rPr>
          <w:rFonts w:eastAsiaTheme="minorEastAsia"/>
          <w:lang w:eastAsia="zh-CN"/>
        </w:rPr>
        <w:t>1</w:t>
      </w:r>
      <w:r>
        <w:rPr>
          <w:rFonts w:eastAsiaTheme="minorEastAsia"/>
          <w:lang w:eastAsia="zh-CN"/>
        </w:rPr>
        <w:t xml:space="preserve">  PDP</w:t>
      </w:r>
      <w:r w:rsidRPr="00BA51F6">
        <w:rPr>
          <w:rFonts w:eastAsiaTheme="minorEastAsia"/>
          <w:lang w:eastAsia="zh-CN"/>
        </w:rPr>
        <w:t xml:space="preserve"> measurement results and reference</w:t>
      </w:r>
      <w:r>
        <w:rPr>
          <w:rFonts w:eastAsiaTheme="minorEastAsia"/>
          <w:lang w:eastAsia="zh-CN"/>
        </w:rPr>
        <w:t xml:space="preserve"> values for </w:t>
      </w:r>
      <w:r w:rsidRPr="00BA51F6">
        <w:rPr>
          <w:rFonts w:eastAsiaTheme="minorEastAsia"/>
          <w:lang w:eastAsia="zh-CN"/>
        </w:rPr>
        <w:t>CDL-C UM</w:t>
      </w:r>
      <w:r>
        <w:rPr>
          <w:rFonts w:eastAsiaTheme="minorEastAsia"/>
          <w:lang w:eastAsia="zh-CN"/>
        </w:rPr>
        <w:t>i</w:t>
      </w:r>
      <w:r w:rsidRPr="00BA51F6">
        <w:rPr>
          <w:rFonts w:eastAsiaTheme="minorEastAsia"/>
          <w:lang w:eastAsia="zh-CN"/>
        </w:rPr>
        <w:t xml:space="preserve">, fc </w:t>
      </w:r>
      <w:r>
        <w:rPr>
          <w:rFonts w:eastAsiaTheme="minorEastAsia" w:hint="eastAsia"/>
          <w:lang w:eastAsia="zh-CN"/>
        </w:rPr>
        <w:t>=</w:t>
      </w:r>
      <w:r w:rsidRPr="00BA51F6">
        <w:rPr>
          <w:rFonts w:eastAsiaTheme="minorEastAsia"/>
          <w:lang w:eastAsia="zh-CN"/>
        </w:rPr>
        <w:t xml:space="preserve"> </w:t>
      </w:r>
      <w:r w:rsidRPr="00E531F1">
        <w:rPr>
          <w:rFonts w:eastAsia="宋体"/>
          <w:lang w:eastAsia="zh-CN"/>
        </w:rPr>
        <w:t>27925</w:t>
      </w:r>
      <w:r>
        <w:rPr>
          <w:rFonts w:eastAsiaTheme="minorEastAsia"/>
          <w:lang w:eastAsia="zh-CN"/>
        </w:rPr>
        <w:t>M</w:t>
      </w:r>
      <w:r w:rsidRPr="00BA51F6">
        <w:rPr>
          <w:rFonts w:eastAsiaTheme="minorEastAsia"/>
          <w:lang w:eastAsia="zh-CN"/>
        </w:rPr>
        <w:t>Hz</w:t>
      </w:r>
    </w:p>
    <w:p w14:paraId="66418CBA" w14:textId="77777777" w:rsidR="00F90F0E" w:rsidRDefault="00F90F0E" w:rsidP="003E0CAE">
      <w:pPr>
        <w:jc w:val="center"/>
        <w:rPr>
          <w:rFonts w:eastAsiaTheme="minorEastAsia"/>
          <w:lang w:eastAsia="zh-CN"/>
        </w:rPr>
      </w:pPr>
    </w:p>
    <w:p w14:paraId="36281268" w14:textId="4F5A48D8" w:rsidR="00F90F0E" w:rsidRDefault="00F90F0E" w:rsidP="00F90F0E">
      <w:pPr>
        <w:jc w:val="both"/>
        <w:rPr>
          <w:rFonts w:ascii="Arial" w:eastAsia="宋体" w:hAnsi="Arial" w:cs="Arial"/>
          <w:b/>
          <w:bCs/>
          <w:lang w:val="sv-SE" w:eastAsia="zh-CN"/>
        </w:rPr>
      </w:pPr>
      <w:r w:rsidRPr="00F90F0E">
        <w:rPr>
          <w:rFonts w:ascii="Arial" w:eastAsia="宋体" w:hAnsi="Arial" w:cs="Arial"/>
          <w:b/>
          <w:bCs/>
          <w:lang w:val="sv-SE" w:eastAsia="zh-CN"/>
        </w:rPr>
        <w:lastRenderedPageBreak/>
        <w:t>2.</w:t>
      </w:r>
      <w:r>
        <w:rPr>
          <w:rFonts w:ascii="Arial" w:eastAsia="宋体" w:hAnsi="Arial" w:cs="Arial"/>
          <w:b/>
          <w:bCs/>
          <w:lang w:val="sv-SE" w:eastAsia="zh-CN"/>
        </w:rPr>
        <w:t>2</w:t>
      </w:r>
      <w:r w:rsidRPr="00F90F0E">
        <w:rPr>
          <w:rFonts w:ascii="Arial" w:eastAsia="宋体" w:hAnsi="Arial" w:cs="Arial"/>
          <w:b/>
          <w:bCs/>
          <w:lang w:val="sv-SE" w:eastAsia="zh-CN"/>
        </w:rPr>
        <w:t xml:space="preserve">  </w:t>
      </w:r>
      <w:r w:rsidR="00077BD9" w:rsidRPr="00077BD9">
        <w:rPr>
          <w:rFonts w:ascii="Arial" w:eastAsia="宋体" w:hAnsi="Arial" w:cs="Arial"/>
          <w:b/>
          <w:bCs/>
          <w:lang w:val="sv-SE" w:eastAsia="zh-CN"/>
        </w:rPr>
        <w:t>Temporal correlation/Doppler</w:t>
      </w:r>
    </w:p>
    <w:p w14:paraId="7633BABB" w14:textId="6C1D29FD" w:rsidR="00C20FAC" w:rsidRPr="00C20FAC" w:rsidRDefault="00C20FAC" w:rsidP="00F90F0E">
      <w:pPr>
        <w:jc w:val="both"/>
        <w:rPr>
          <w:rFonts w:eastAsia="宋体"/>
          <w:lang w:eastAsia="zh-CN"/>
        </w:rPr>
      </w:pPr>
      <w:r w:rsidRPr="00C20FAC">
        <w:rPr>
          <w:rFonts w:eastAsia="宋体" w:hint="eastAsia"/>
          <w:lang w:eastAsia="zh-CN"/>
        </w:rPr>
        <w:t>T</w:t>
      </w:r>
      <w:r w:rsidRPr="00C20FAC">
        <w:rPr>
          <w:rFonts w:eastAsia="宋体"/>
          <w:lang w:eastAsia="zh-CN"/>
        </w:rPr>
        <w:t>he measured Temporal correlation</w:t>
      </w:r>
      <w:r>
        <w:rPr>
          <w:rFonts w:eastAsia="宋体"/>
          <w:lang w:eastAsia="zh-CN"/>
        </w:rPr>
        <w:t xml:space="preserve"> matches well with the target curve, as shown in Fig. 2. </w:t>
      </w:r>
    </w:p>
    <w:p w14:paraId="219D474E" w14:textId="6D2E277D" w:rsidR="003C6F09" w:rsidRDefault="00F81B82" w:rsidP="00F81B82">
      <w:pPr>
        <w:jc w:val="center"/>
        <w:rPr>
          <w:rFonts w:eastAsia="宋体"/>
          <w:lang w:eastAsia="zh-CN"/>
        </w:rPr>
      </w:pPr>
      <w:r w:rsidRPr="00F81B82">
        <w:rPr>
          <w:rFonts w:eastAsia="宋体"/>
          <w:noProof/>
        </w:rPr>
        <w:drawing>
          <wp:inline distT="0" distB="0" distL="0" distR="0" wp14:anchorId="71ACA934" wp14:editId="5D8F44D3">
            <wp:extent cx="3739312" cy="2611854"/>
            <wp:effectExtent l="0" t="0" r="0" b="0"/>
            <wp:docPr id="10968126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0567" cy="2612731"/>
                    </a:xfrm>
                    <a:prstGeom prst="rect">
                      <a:avLst/>
                    </a:prstGeom>
                    <a:noFill/>
                    <a:ln>
                      <a:noFill/>
                    </a:ln>
                  </pic:spPr>
                </pic:pic>
              </a:graphicData>
            </a:graphic>
          </wp:inline>
        </w:drawing>
      </w:r>
    </w:p>
    <w:p w14:paraId="7CE542B2" w14:textId="524540C0" w:rsidR="00077BD9" w:rsidRDefault="00077BD9" w:rsidP="00077BD9">
      <w:pPr>
        <w:jc w:val="center"/>
        <w:rPr>
          <w:rFonts w:eastAsiaTheme="minorEastAsia"/>
          <w:lang w:eastAsia="zh-CN"/>
        </w:rPr>
      </w:pPr>
      <w:r>
        <w:rPr>
          <w:rFonts w:eastAsiaTheme="minorEastAsia" w:hint="eastAsia"/>
          <w:lang w:eastAsia="zh-CN"/>
        </w:rPr>
        <w:t>F</w:t>
      </w:r>
      <w:r>
        <w:rPr>
          <w:rFonts w:eastAsiaTheme="minorEastAsia"/>
          <w:lang w:eastAsia="zh-CN"/>
        </w:rPr>
        <w:t xml:space="preserve">ig. 2  </w:t>
      </w:r>
      <w:r w:rsidRPr="00077BD9">
        <w:rPr>
          <w:rFonts w:eastAsiaTheme="minorEastAsia"/>
          <w:lang w:eastAsia="zh-CN"/>
        </w:rPr>
        <w:t xml:space="preserve">Temporal correlation </w:t>
      </w:r>
      <w:r w:rsidRPr="00BA51F6">
        <w:rPr>
          <w:rFonts w:eastAsiaTheme="minorEastAsia"/>
          <w:lang w:eastAsia="zh-CN"/>
        </w:rPr>
        <w:t>measurement results and reference</w:t>
      </w:r>
      <w:r>
        <w:rPr>
          <w:rFonts w:eastAsiaTheme="minorEastAsia"/>
          <w:lang w:eastAsia="zh-CN"/>
        </w:rPr>
        <w:t xml:space="preserve"> values for </w:t>
      </w:r>
      <w:r w:rsidRPr="00BA51F6">
        <w:rPr>
          <w:rFonts w:eastAsiaTheme="minorEastAsia"/>
          <w:lang w:eastAsia="zh-CN"/>
        </w:rPr>
        <w:t>CDL-C UM</w:t>
      </w:r>
      <w:r>
        <w:rPr>
          <w:rFonts w:eastAsiaTheme="minorEastAsia"/>
          <w:lang w:eastAsia="zh-CN"/>
        </w:rPr>
        <w:t>i</w:t>
      </w:r>
      <w:r w:rsidRPr="00BA51F6">
        <w:rPr>
          <w:rFonts w:eastAsiaTheme="minorEastAsia"/>
          <w:lang w:eastAsia="zh-CN"/>
        </w:rPr>
        <w:t xml:space="preserve">, fc </w:t>
      </w:r>
      <w:r>
        <w:rPr>
          <w:rFonts w:eastAsiaTheme="minorEastAsia" w:hint="eastAsia"/>
          <w:lang w:eastAsia="zh-CN"/>
        </w:rPr>
        <w:t>=</w:t>
      </w:r>
      <w:r w:rsidRPr="00BA51F6">
        <w:rPr>
          <w:rFonts w:eastAsiaTheme="minorEastAsia"/>
          <w:lang w:eastAsia="zh-CN"/>
        </w:rPr>
        <w:t xml:space="preserve"> </w:t>
      </w:r>
      <w:r w:rsidRPr="00E531F1">
        <w:rPr>
          <w:rFonts w:eastAsia="宋体"/>
          <w:lang w:eastAsia="zh-CN"/>
        </w:rPr>
        <w:t>27925</w:t>
      </w:r>
      <w:r>
        <w:rPr>
          <w:rFonts w:eastAsiaTheme="minorEastAsia"/>
          <w:lang w:eastAsia="zh-CN"/>
        </w:rPr>
        <w:t>M</w:t>
      </w:r>
      <w:r w:rsidRPr="00BA51F6">
        <w:rPr>
          <w:rFonts w:eastAsiaTheme="minorEastAsia"/>
          <w:lang w:eastAsia="zh-CN"/>
        </w:rPr>
        <w:t>Hz</w:t>
      </w:r>
    </w:p>
    <w:p w14:paraId="3C019EA0" w14:textId="77777777" w:rsidR="00C20FAC" w:rsidRDefault="00C20FAC" w:rsidP="00C20FAC">
      <w:pPr>
        <w:jc w:val="both"/>
        <w:rPr>
          <w:rFonts w:ascii="Arial" w:eastAsia="宋体" w:hAnsi="Arial" w:cs="Arial"/>
          <w:b/>
          <w:bCs/>
          <w:lang w:val="sv-SE" w:eastAsia="zh-CN"/>
        </w:rPr>
      </w:pPr>
    </w:p>
    <w:p w14:paraId="5D04E26E" w14:textId="216650A2" w:rsidR="00C20FAC" w:rsidRDefault="00C20FAC" w:rsidP="00C20FAC">
      <w:pPr>
        <w:jc w:val="both"/>
        <w:rPr>
          <w:rFonts w:ascii="Arial" w:eastAsia="宋体" w:hAnsi="Arial" w:cs="Arial"/>
          <w:b/>
          <w:bCs/>
          <w:lang w:val="sv-SE" w:eastAsia="zh-CN"/>
        </w:rPr>
      </w:pPr>
      <w:r w:rsidRPr="00F90F0E">
        <w:rPr>
          <w:rFonts w:ascii="Arial" w:eastAsia="宋体" w:hAnsi="Arial" w:cs="Arial"/>
          <w:b/>
          <w:bCs/>
          <w:lang w:val="sv-SE" w:eastAsia="zh-CN"/>
        </w:rPr>
        <w:t>2.</w:t>
      </w:r>
      <w:r>
        <w:rPr>
          <w:rFonts w:ascii="Arial" w:eastAsia="宋体" w:hAnsi="Arial" w:cs="Arial"/>
          <w:b/>
          <w:bCs/>
          <w:lang w:val="sv-SE" w:eastAsia="zh-CN"/>
        </w:rPr>
        <w:t>3</w:t>
      </w:r>
      <w:r w:rsidRPr="00F90F0E">
        <w:rPr>
          <w:rFonts w:ascii="Arial" w:eastAsia="宋体" w:hAnsi="Arial" w:cs="Arial"/>
          <w:b/>
          <w:bCs/>
          <w:lang w:val="sv-SE" w:eastAsia="zh-CN"/>
        </w:rPr>
        <w:t xml:space="preserve">  </w:t>
      </w:r>
      <w:r w:rsidRPr="00C20FAC">
        <w:rPr>
          <w:rFonts w:ascii="Arial" w:eastAsia="宋体" w:hAnsi="Arial" w:cs="Arial"/>
          <w:b/>
          <w:bCs/>
          <w:lang w:val="sv-SE" w:eastAsia="zh-CN"/>
        </w:rPr>
        <w:t>PAS similarity percentage (PSP)</w:t>
      </w:r>
    </w:p>
    <w:p w14:paraId="1DE0C879" w14:textId="0DE3F15A" w:rsidR="00C20FAC" w:rsidRDefault="00C20FAC" w:rsidP="003C02D5">
      <w:pPr>
        <w:jc w:val="both"/>
        <w:rPr>
          <w:rFonts w:eastAsia="宋体"/>
          <w:lang w:val="sv-SE" w:eastAsia="zh-CN"/>
        </w:rPr>
      </w:pPr>
      <w:r>
        <w:rPr>
          <w:rFonts w:eastAsiaTheme="minorEastAsia" w:hint="eastAsia"/>
          <w:lang w:eastAsia="zh-CN"/>
        </w:rPr>
        <w:t>F</w:t>
      </w:r>
      <w:r>
        <w:rPr>
          <w:rFonts w:eastAsiaTheme="minorEastAsia"/>
          <w:lang w:eastAsia="zh-CN"/>
        </w:rPr>
        <w:t xml:space="preserve">ig. 3 presents the reference and measured PAS. </w:t>
      </w:r>
      <w:r>
        <w:rPr>
          <w:rFonts w:eastAsia="宋体" w:hint="eastAsia"/>
          <w:lang w:val="sv-SE" w:eastAsia="zh-CN"/>
        </w:rPr>
        <w:t>T</w:t>
      </w:r>
      <w:r>
        <w:rPr>
          <w:rFonts w:eastAsia="宋体"/>
          <w:lang w:val="sv-SE" w:eastAsia="zh-CN"/>
        </w:rPr>
        <w:t xml:space="preserve">he calculated PSP is </w:t>
      </w:r>
      <w:r>
        <w:t xml:space="preserve">89.68%, which is better than the pass/fail limit </w:t>
      </w:r>
      <w:r w:rsidR="00836E5D" w:rsidRPr="00836E5D">
        <w:rPr>
          <w:rFonts w:eastAsia="宋体" w:hint="eastAsia"/>
          <w:lang w:val="sv-SE" w:eastAsia="zh-CN"/>
        </w:rPr>
        <w:t>[</w:t>
      </w:r>
      <w:r w:rsidRPr="00836E5D">
        <w:rPr>
          <w:rFonts w:eastAsia="宋体"/>
          <w:lang w:val="sv-SE" w:eastAsia="zh-CN"/>
        </w:rPr>
        <w:t>84%</w:t>
      </w:r>
      <w:r w:rsidR="00836E5D" w:rsidRPr="00836E5D">
        <w:rPr>
          <w:rFonts w:eastAsia="宋体"/>
          <w:lang w:val="sv-SE" w:eastAsia="zh-CN"/>
        </w:rPr>
        <w:t>]</w:t>
      </w:r>
      <w:r w:rsidRPr="00836E5D">
        <w:rPr>
          <w:rFonts w:eastAsia="宋体"/>
          <w:lang w:val="sv-SE" w:eastAsia="zh-CN"/>
        </w:rPr>
        <w:t xml:space="preserve">. </w:t>
      </w:r>
    </w:p>
    <w:p w14:paraId="397963AD" w14:textId="77777777" w:rsidR="006B2F26" w:rsidRDefault="006B2F26" w:rsidP="006B2F26">
      <w:pPr>
        <w:spacing w:after="0"/>
        <w:rPr>
          <w:noProof/>
        </w:rPr>
      </w:pPr>
      <w:r>
        <w:rPr>
          <w:noProof/>
        </w:rPr>
        <w:drawing>
          <wp:inline distT="0" distB="0" distL="0" distR="0" wp14:anchorId="7D123546" wp14:editId="3E92C00E">
            <wp:extent cx="2775005" cy="1859503"/>
            <wp:effectExtent l="0" t="0" r="635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1771" cy="1897542"/>
                    </a:xfrm>
                    <a:prstGeom prst="rect">
                      <a:avLst/>
                    </a:prstGeom>
                    <a:noFill/>
                    <a:ln>
                      <a:noFill/>
                    </a:ln>
                  </pic:spPr>
                </pic:pic>
              </a:graphicData>
            </a:graphic>
          </wp:inline>
        </w:drawing>
      </w:r>
      <w:r>
        <w:t xml:space="preserve">           </w:t>
      </w:r>
      <w:r>
        <w:rPr>
          <w:noProof/>
        </w:rPr>
        <w:drawing>
          <wp:inline distT="0" distB="0" distL="0" distR="0" wp14:anchorId="1EDEBC38" wp14:editId="61E76FBB">
            <wp:extent cx="2794000" cy="1867535"/>
            <wp:effectExtent l="0" t="0" r="6350" b="0"/>
            <wp:docPr id="2136522123"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522123" name="Picture 1" descr="A screen shot of a graph&#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8192" cy="1890389"/>
                    </a:xfrm>
                    <a:prstGeom prst="rect">
                      <a:avLst/>
                    </a:prstGeom>
                    <a:noFill/>
                    <a:ln>
                      <a:noFill/>
                    </a:ln>
                  </pic:spPr>
                </pic:pic>
              </a:graphicData>
            </a:graphic>
          </wp:inline>
        </w:drawing>
      </w:r>
    </w:p>
    <w:p w14:paraId="00F1BD04" w14:textId="77777777" w:rsidR="006B2F26" w:rsidRDefault="006B2F26" w:rsidP="006B2F26">
      <w:pPr>
        <w:spacing w:after="0"/>
      </w:pPr>
    </w:p>
    <w:p w14:paraId="54ECFBC6" w14:textId="4E2BF411" w:rsidR="006B2F26" w:rsidRDefault="006B2F26" w:rsidP="00077BD9">
      <w:pPr>
        <w:overflowPunct/>
        <w:autoSpaceDE/>
        <w:autoSpaceDN/>
        <w:adjustRightInd/>
        <w:spacing w:after="0" w:line="259" w:lineRule="auto"/>
        <w:contextualSpacing/>
        <w:jc w:val="center"/>
        <w:textAlignment w:val="auto"/>
      </w:pPr>
      <w:r>
        <w:t>(a) Ref. PAS Seen by DUT</w:t>
      </w:r>
      <w:r>
        <w:tab/>
      </w:r>
      <w:r>
        <w:tab/>
      </w:r>
      <w:r w:rsidR="00077BD9">
        <w:t xml:space="preserve">                 </w:t>
      </w:r>
      <w:r>
        <w:tab/>
      </w:r>
      <w:r>
        <w:tab/>
        <w:t>(b) Measured PAS Seen by DUT</w:t>
      </w:r>
    </w:p>
    <w:p w14:paraId="0B0FFBC3" w14:textId="5B68DA03" w:rsidR="00077BD9" w:rsidRDefault="00077BD9" w:rsidP="00077BD9">
      <w:pPr>
        <w:jc w:val="center"/>
        <w:rPr>
          <w:rFonts w:eastAsiaTheme="minorEastAsia"/>
          <w:lang w:eastAsia="zh-CN"/>
        </w:rPr>
      </w:pPr>
      <w:r>
        <w:rPr>
          <w:rFonts w:eastAsiaTheme="minorEastAsia" w:hint="eastAsia"/>
          <w:lang w:eastAsia="zh-CN"/>
        </w:rPr>
        <w:t>F</w:t>
      </w:r>
      <w:r>
        <w:rPr>
          <w:rFonts w:eastAsiaTheme="minorEastAsia"/>
          <w:lang w:eastAsia="zh-CN"/>
        </w:rPr>
        <w:t>ig. 3  PAS</w:t>
      </w:r>
      <w:r w:rsidRPr="00077BD9">
        <w:rPr>
          <w:rFonts w:eastAsiaTheme="minorEastAsia"/>
          <w:lang w:eastAsia="zh-CN"/>
        </w:rPr>
        <w:t xml:space="preserve"> </w:t>
      </w:r>
      <w:r w:rsidRPr="00BA51F6">
        <w:rPr>
          <w:rFonts w:eastAsiaTheme="minorEastAsia"/>
          <w:lang w:eastAsia="zh-CN"/>
        </w:rPr>
        <w:t>measurement results and reference</w:t>
      </w:r>
      <w:r>
        <w:rPr>
          <w:rFonts w:eastAsiaTheme="minorEastAsia"/>
          <w:lang w:eastAsia="zh-CN"/>
        </w:rPr>
        <w:t xml:space="preserve"> values for </w:t>
      </w:r>
      <w:r w:rsidRPr="00BA51F6">
        <w:rPr>
          <w:rFonts w:eastAsiaTheme="minorEastAsia"/>
          <w:lang w:eastAsia="zh-CN"/>
        </w:rPr>
        <w:t>CDL-C UM</w:t>
      </w:r>
      <w:r>
        <w:rPr>
          <w:rFonts w:eastAsiaTheme="minorEastAsia"/>
          <w:lang w:eastAsia="zh-CN"/>
        </w:rPr>
        <w:t>i</w:t>
      </w:r>
      <w:r w:rsidRPr="00BA51F6">
        <w:rPr>
          <w:rFonts w:eastAsiaTheme="minorEastAsia"/>
          <w:lang w:eastAsia="zh-CN"/>
        </w:rPr>
        <w:t xml:space="preserve">, fc </w:t>
      </w:r>
      <w:r>
        <w:rPr>
          <w:rFonts w:eastAsiaTheme="minorEastAsia" w:hint="eastAsia"/>
          <w:lang w:eastAsia="zh-CN"/>
        </w:rPr>
        <w:t>=</w:t>
      </w:r>
      <w:r w:rsidRPr="00BA51F6">
        <w:rPr>
          <w:rFonts w:eastAsiaTheme="minorEastAsia"/>
          <w:lang w:eastAsia="zh-CN"/>
        </w:rPr>
        <w:t xml:space="preserve"> </w:t>
      </w:r>
      <w:r w:rsidRPr="00E531F1">
        <w:rPr>
          <w:rFonts w:eastAsia="宋体"/>
          <w:lang w:eastAsia="zh-CN"/>
        </w:rPr>
        <w:t>27925</w:t>
      </w:r>
      <w:r>
        <w:rPr>
          <w:rFonts w:eastAsiaTheme="minorEastAsia"/>
          <w:lang w:eastAsia="zh-CN"/>
        </w:rPr>
        <w:t>M</w:t>
      </w:r>
      <w:r w:rsidRPr="00BA51F6">
        <w:rPr>
          <w:rFonts w:eastAsiaTheme="minorEastAsia"/>
          <w:lang w:eastAsia="zh-CN"/>
        </w:rPr>
        <w:t>Hz</w:t>
      </w:r>
      <w:r w:rsidR="00C20FAC">
        <w:rPr>
          <w:rFonts w:eastAsiaTheme="minorEastAsia"/>
          <w:lang w:eastAsia="zh-CN"/>
        </w:rPr>
        <w:t xml:space="preserve">. </w:t>
      </w:r>
      <w:r w:rsidR="00C20FAC" w:rsidRPr="004E5383">
        <w:t>PSP (R</w:t>
      </w:r>
      <w:r w:rsidR="00C20FAC">
        <w:t>ef&lt;-&gt;Meas.): 89.68%</w:t>
      </w:r>
    </w:p>
    <w:p w14:paraId="724D0569" w14:textId="77777777" w:rsidR="007E3CA3" w:rsidRDefault="007E3CA3" w:rsidP="00836E5D">
      <w:pPr>
        <w:jc w:val="both"/>
        <w:rPr>
          <w:rFonts w:eastAsiaTheme="minorEastAsia"/>
          <w:lang w:eastAsia="zh-CN"/>
        </w:rPr>
      </w:pPr>
    </w:p>
    <w:p w14:paraId="60FEA184" w14:textId="288430B3" w:rsidR="006B2F26" w:rsidRDefault="00836E5D" w:rsidP="00836E5D">
      <w:pPr>
        <w:jc w:val="both"/>
      </w:pPr>
      <w:r>
        <w:rPr>
          <w:rFonts w:eastAsiaTheme="minorEastAsia" w:hint="eastAsia"/>
          <w:lang w:eastAsia="zh-CN"/>
        </w:rPr>
        <w:t>T</w:t>
      </w:r>
      <w:r>
        <w:rPr>
          <w:rFonts w:eastAsiaTheme="minorEastAsia"/>
          <w:lang w:eastAsia="zh-CN"/>
        </w:rPr>
        <w:t xml:space="preserve">he pass/fail limit for </w:t>
      </w:r>
      <w:r>
        <w:t xml:space="preserve">PSP validation is still in square brackets. Based on the submitted PSP validation results from different labs, 84% is a reasonable value. It is proposed to remove the square brackets and confirm the PSP pass/fail limit as 84%. </w:t>
      </w:r>
    </w:p>
    <w:p w14:paraId="58F26011" w14:textId="16328BCA" w:rsidR="00836E5D" w:rsidRPr="00836E5D" w:rsidRDefault="00836E5D" w:rsidP="00836E5D">
      <w:pPr>
        <w:jc w:val="both"/>
        <w:rPr>
          <w:rFonts w:eastAsiaTheme="minorEastAsia"/>
          <w:b/>
          <w:bCs/>
          <w:lang w:eastAsia="zh-CN"/>
        </w:rPr>
      </w:pPr>
      <w:r w:rsidRPr="00836E5D">
        <w:rPr>
          <w:rFonts w:eastAsiaTheme="minorEastAsia" w:hint="eastAsia"/>
          <w:b/>
          <w:bCs/>
          <w:lang w:eastAsia="zh-CN"/>
        </w:rPr>
        <w:t>P</w:t>
      </w:r>
      <w:r w:rsidRPr="00836E5D">
        <w:rPr>
          <w:rFonts w:eastAsiaTheme="minorEastAsia"/>
          <w:b/>
          <w:bCs/>
          <w:lang w:eastAsia="zh-CN"/>
        </w:rPr>
        <w:t xml:space="preserve">roposal 1: </w:t>
      </w:r>
      <w:r w:rsidR="007E3CA3">
        <w:rPr>
          <w:rFonts w:eastAsiaTheme="minorEastAsia"/>
          <w:b/>
          <w:bCs/>
          <w:lang w:eastAsia="zh-CN"/>
        </w:rPr>
        <w:t xml:space="preserve">Confirm the </w:t>
      </w:r>
      <w:r w:rsidR="007E3CA3" w:rsidRPr="007E3CA3">
        <w:rPr>
          <w:rFonts w:eastAsiaTheme="minorEastAsia"/>
          <w:b/>
          <w:bCs/>
          <w:lang w:eastAsia="zh-CN"/>
        </w:rPr>
        <w:t>pass/fail limit for PSP validation</w:t>
      </w:r>
      <w:r w:rsidR="007E3CA3">
        <w:rPr>
          <w:rFonts w:eastAsiaTheme="minorEastAsia"/>
          <w:b/>
          <w:bCs/>
          <w:lang w:eastAsia="zh-CN"/>
        </w:rPr>
        <w:t xml:space="preserve"> as 84% and remove the square brackets. </w:t>
      </w:r>
    </w:p>
    <w:p w14:paraId="3C2B0CBB" w14:textId="77777777" w:rsidR="00836E5D" w:rsidRDefault="00836E5D" w:rsidP="001407CE">
      <w:pPr>
        <w:jc w:val="center"/>
      </w:pPr>
    </w:p>
    <w:p w14:paraId="5844BB97" w14:textId="0F220E1D" w:rsidR="00836E5D" w:rsidRDefault="00836E5D" w:rsidP="00836E5D">
      <w:pPr>
        <w:jc w:val="both"/>
        <w:rPr>
          <w:rFonts w:ascii="Arial" w:eastAsia="宋体" w:hAnsi="Arial" w:cs="Arial"/>
          <w:b/>
          <w:bCs/>
          <w:lang w:val="sv-SE" w:eastAsia="zh-CN"/>
        </w:rPr>
      </w:pPr>
      <w:r w:rsidRPr="00F90F0E">
        <w:rPr>
          <w:rFonts w:ascii="Arial" w:eastAsia="宋体" w:hAnsi="Arial" w:cs="Arial"/>
          <w:b/>
          <w:bCs/>
          <w:lang w:val="sv-SE" w:eastAsia="zh-CN"/>
        </w:rPr>
        <w:t>2.</w:t>
      </w:r>
      <w:r>
        <w:rPr>
          <w:rFonts w:ascii="Arial" w:eastAsia="宋体" w:hAnsi="Arial" w:cs="Arial"/>
          <w:b/>
          <w:bCs/>
          <w:lang w:val="sv-SE" w:eastAsia="zh-CN"/>
        </w:rPr>
        <w:t>4</w:t>
      </w:r>
      <w:r w:rsidRPr="00F90F0E">
        <w:rPr>
          <w:rFonts w:ascii="Arial" w:eastAsia="宋体" w:hAnsi="Arial" w:cs="Arial"/>
          <w:b/>
          <w:bCs/>
          <w:lang w:val="sv-SE" w:eastAsia="zh-CN"/>
        </w:rPr>
        <w:t xml:space="preserve">  </w:t>
      </w:r>
      <w:r w:rsidR="007E3CA3" w:rsidRPr="007E3CA3">
        <w:rPr>
          <w:rFonts w:ascii="Arial" w:eastAsia="宋体" w:hAnsi="Arial" w:cs="Arial"/>
          <w:b/>
          <w:bCs/>
          <w:lang w:val="sv-SE" w:eastAsia="zh-CN"/>
        </w:rPr>
        <w:t>Cross-polarization</w:t>
      </w:r>
    </w:p>
    <w:p w14:paraId="0E3AA57B" w14:textId="1D8FDB94" w:rsidR="007E3CA3" w:rsidRPr="007E3CA3" w:rsidRDefault="007E3CA3" w:rsidP="00836E5D">
      <w:pPr>
        <w:jc w:val="both"/>
      </w:pPr>
      <w:r>
        <w:t>The c</w:t>
      </w:r>
      <w:r w:rsidRPr="007E3CA3">
        <w:t xml:space="preserve">ross-polarization </w:t>
      </w:r>
      <w:r w:rsidR="00302486">
        <w:t>validation results well fulfilled the pass/fail limit, as shown in</w:t>
      </w:r>
      <w:r>
        <w:t xml:space="preserve"> </w:t>
      </w:r>
      <w:r w:rsidRPr="007E3CA3">
        <w:t>Table 2</w:t>
      </w:r>
      <w:r w:rsidR="00302486">
        <w:t>.</w:t>
      </w:r>
    </w:p>
    <w:p w14:paraId="1438D981" w14:textId="2ABD7780" w:rsidR="001407CE" w:rsidRPr="004668A0" w:rsidRDefault="001407CE" w:rsidP="001407CE">
      <w:pPr>
        <w:jc w:val="center"/>
        <w:rPr>
          <w:rFonts w:eastAsiaTheme="minorEastAsia"/>
          <w:lang w:eastAsia="zh-CN"/>
        </w:rPr>
      </w:pPr>
      <w:r w:rsidRPr="00E073C0">
        <w:t xml:space="preserve">Table </w:t>
      </w:r>
      <w:r w:rsidR="006B2F26">
        <w:t>2</w:t>
      </w:r>
      <w:r w:rsidRPr="00E073C0">
        <w:t>.</w:t>
      </w:r>
      <w:r w:rsidRPr="00A4252E">
        <w:t xml:space="preserve"> </w:t>
      </w:r>
      <w:bookmarkStart w:id="27" w:name="_Hlk146722771"/>
      <w:r w:rsidRPr="00A4252E">
        <w:t>Cross-polarization</w:t>
      </w:r>
      <w:bookmarkEnd w:id="27"/>
      <w:r w:rsidRPr="00A4252E">
        <w:t xml:space="preserve"> verification result</w:t>
      </w:r>
      <w:r w:rsidR="007E3CA3">
        <w:t>s</w:t>
      </w:r>
      <w:r w:rsidRPr="00A4252E">
        <w:t xml:space="preserve"> for CDL-C UM</w:t>
      </w:r>
      <w:r w:rsidRPr="00A4252E">
        <w:rPr>
          <w:rFonts w:hint="eastAsia"/>
        </w:rPr>
        <w:t>i</w:t>
      </w:r>
      <w:r>
        <w:t xml:space="preserve">, </w:t>
      </w:r>
      <w:r w:rsidRPr="00BA51F6">
        <w:rPr>
          <w:rFonts w:eastAsiaTheme="minorEastAsia"/>
          <w:lang w:eastAsia="zh-CN"/>
        </w:rPr>
        <w:t xml:space="preserve">fc </w:t>
      </w:r>
      <w:r>
        <w:rPr>
          <w:rFonts w:eastAsiaTheme="minorEastAsia" w:hint="eastAsia"/>
          <w:lang w:eastAsia="zh-CN"/>
        </w:rPr>
        <w:t>=</w:t>
      </w:r>
      <w:r w:rsidRPr="00BA51F6">
        <w:rPr>
          <w:rFonts w:eastAsiaTheme="minorEastAsia"/>
          <w:lang w:eastAsia="zh-CN"/>
        </w:rPr>
        <w:t xml:space="preserve"> </w:t>
      </w:r>
      <w:r w:rsidRPr="00E531F1">
        <w:rPr>
          <w:rFonts w:eastAsia="宋体"/>
          <w:lang w:eastAsia="zh-CN"/>
        </w:rPr>
        <w:t>27925</w:t>
      </w:r>
      <w:r>
        <w:rPr>
          <w:rFonts w:eastAsiaTheme="minorEastAsia"/>
          <w:lang w:eastAsia="zh-CN"/>
        </w:rPr>
        <w:t>M</w:t>
      </w:r>
      <w:r w:rsidRPr="00BA51F6">
        <w:rPr>
          <w:rFonts w:eastAsiaTheme="minorEastAsia"/>
          <w:lang w:eastAsia="zh-CN"/>
        </w:rPr>
        <w:t>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33"/>
        <w:gridCol w:w="2201"/>
        <w:gridCol w:w="1933"/>
        <w:gridCol w:w="916"/>
        <w:gridCol w:w="1378"/>
      </w:tblGrid>
      <w:tr w:rsidR="001D3E63" w14:paraId="7DB63EB8" w14:textId="77777777" w:rsidTr="00F95C93">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5E88C723" w14:textId="77777777" w:rsidR="001D3E63" w:rsidRPr="005F22CB" w:rsidRDefault="001D3E63" w:rsidP="00E77527">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0" w:type="auto"/>
            <w:tcBorders>
              <w:top w:val="single" w:sz="4" w:space="0" w:color="auto"/>
              <w:left w:val="single" w:sz="4" w:space="0" w:color="auto"/>
              <w:bottom w:val="single" w:sz="4" w:space="0" w:color="auto"/>
              <w:right w:val="single" w:sz="4" w:space="0" w:color="auto"/>
            </w:tcBorders>
            <w:vAlign w:val="bottom"/>
          </w:tcPr>
          <w:p w14:paraId="404C76A9" w14:textId="77777777" w:rsidR="001D3E63" w:rsidRPr="005F22CB" w:rsidRDefault="001D3E63" w:rsidP="00E77527">
            <w:pPr>
              <w:jc w:val="center"/>
              <w:rPr>
                <w:rFonts w:eastAsiaTheme="minorEastAsia"/>
                <w:b/>
                <w:bCs/>
                <w:lang w:eastAsia="zh-CN"/>
              </w:rPr>
            </w:pPr>
            <w:r w:rsidRPr="005F22CB">
              <w:rPr>
                <w:rFonts w:eastAsiaTheme="minorEastAsia" w:hint="eastAsia"/>
                <w:b/>
                <w:bCs/>
                <w:lang w:eastAsia="zh-CN"/>
              </w:rPr>
              <w:t>B</w:t>
            </w:r>
            <w:r w:rsidRPr="005F22CB">
              <w:rPr>
                <w:rFonts w:eastAsiaTheme="minorEastAsia"/>
                <w:b/>
                <w:bCs/>
                <w:lang w:eastAsia="zh-CN"/>
              </w:rPr>
              <w:t>eam</w:t>
            </w:r>
          </w:p>
        </w:tc>
        <w:tc>
          <w:tcPr>
            <w:tcW w:w="0" w:type="auto"/>
            <w:tcBorders>
              <w:top w:val="single" w:sz="4" w:space="0" w:color="auto"/>
              <w:left w:val="single" w:sz="4" w:space="0" w:color="auto"/>
              <w:bottom w:val="single" w:sz="4" w:space="0" w:color="auto"/>
              <w:right w:val="single" w:sz="4" w:space="0" w:color="auto"/>
            </w:tcBorders>
            <w:vAlign w:val="bottom"/>
          </w:tcPr>
          <w:p w14:paraId="50710F47" w14:textId="27EFEC6E" w:rsidR="001D3E63" w:rsidRPr="005F22CB" w:rsidRDefault="001D3E63" w:rsidP="00E77527">
            <w:pPr>
              <w:jc w:val="center"/>
              <w:rPr>
                <w:rFonts w:eastAsiaTheme="minorEastAsia"/>
                <w:b/>
                <w:bCs/>
                <w:lang w:eastAsia="zh-CN"/>
              </w:rPr>
            </w:pPr>
            <w:r w:rsidRPr="005F22CB">
              <w:rPr>
                <w:rFonts w:eastAsiaTheme="minorEastAsia" w:hint="eastAsia"/>
                <w:b/>
                <w:bCs/>
                <w:lang w:eastAsia="zh-CN"/>
              </w:rPr>
              <w:t>R</w:t>
            </w:r>
            <w:r w:rsidRPr="005F22CB">
              <w:rPr>
                <w:rFonts w:eastAsiaTheme="minorEastAsia"/>
                <w:b/>
                <w:bCs/>
                <w:lang w:eastAsia="zh-CN"/>
              </w:rPr>
              <w:t>eference</w:t>
            </w:r>
            <w:r>
              <w:rPr>
                <w:rFonts w:eastAsiaTheme="minorEastAsia"/>
                <w:b/>
                <w:bCs/>
                <w:lang w:eastAsia="zh-CN"/>
              </w:rPr>
              <w:t xml:space="preserve"> target</w:t>
            </w:r>
          </w:p>
        </w:tc>
        <w:tc>
          <w:tcPr>
            <w:tcW w:w="0" w:type="auto"/>
            <w:tcBorders>
              <w:top w:val="single" w:sz="4" w:space="0" w:color="auto"/>
              <w:left w:val="single" w:sz="4" w:space="0" w:color="auto"/>
              <w:bottom w:val="single" w:sz="4" w:space="0" w:color="auto"/>
              <w:right w:val="single" w:sz="4" w:space="0" w:color="auto"/>
            </w:tcBorders>
            <w:vAlign w:val="bottom"/>
          </w:tcPr>
          <w:p w14:paraId="1C64077D" w14:textId="77777777" w:rsidR="001D3E63" w:rsidRPr="005F22CB" w:rsidRDefault="001D3E63" w:rsidP="00E77527">
            <w:pPr>
              <w:jc w:val="center"/>
              <w:rPr>
                <w:rFonts w:eastAsiaTheme="minorEastAsia"/>
                <w:b/>
                <w:bCs/>
                <w:lang w:eastAsia="zh-CN"/>
              </w:rPr>
            </w:pPr>
            <w:r w:rsidRPr="005F22CB">
              <w:rPr>
                <w:rFonts w:eastAsiaTheme="minorEastAsia" w:hint="eastAsia"/>
                <w:b/>
                <w:bCs/>
                <w:lang w:eastAsia="zh-CN"/>
              </w:rPr>
              <w:t>M</w:t>
            </w:r>
            <w:r w:rsidRPr="005F22CB">
              <w:rPr>
                <w:rFonts w:eastAsiaTheme="minorEastAsia"/>
                <w:b/>
                <w:bCs/>
                <w:lang w:eastAsia="zh-CN"/>
              </w:rPr>
              <w:t>easurement result</w:t>
            </w:r>
          </w:p>
        </w:tc>
        <w:tc>
          <w:tcPr>
            <w:tcW w:w="0" w:type="auto"/>
            <w:tcBorders>
              <w:top w:val="single" w:sz="4" w:space="0" w:color="auto"/>
              <w:left w:val="single" w:sz="4" w:space="0" w:color="auto"/>
              <w:bottom w:val="single" w:sz="4" w:space="0" w:color="auto"/>
              <w:right w:val="single" w:sz="4" w:space="0" w:color="auto"/>
            </w:tcBorders>
          </w:tcPr>
          <w:p w14:paraId="5CDD185B" w14:textId="467D7017" w:rsidR="001D3E63" w:rsidRDefault="001D3E63" w:rsidP="00E77527">
            <w:pPr>
              <w:jc w:val="center"/>
              <w:rPr>
                <w:rFonts w:eastAsiaTheme="minorEastAsia"/>
                <w:b/>
                <w:bCs/>
                <w:lang w:eastAsia="zh-CN"/>
              </w:rPr>
            </w:pPr>
            <w:r>
              <w:rPr>
                <w:rFonts w:eastAsiaTheme="minorEastAsia" w:hint="eastAsia"/>
                <w:b/>
                <w:bCs/>
                <w:lang w:eastAsia="zh-CN"/>
              </w:rPr>
              <w:t>D</w:t>
            </w:r>
            <w:r>
              <w:rPr>
                <w:rFonts w:eastAsiaTheme="minorEastAsia"/>
                <w:b/>
                <w:bCs/>
                <w:lang w:eastAsia="zh-CN"/>
              </w:rPr>
              <w:t>elta</w:t>
            </w:r>
          </w:p>
        </w:tc>
        <w:tc>
          <w:tcPr>
            <w:tcW w:w="0" w:type="auto"/>
            <w:tcBorders>
              <w:top w:val="single" w:sz="4" w:space="0" w:color="auto"/>
              <w:left w:val="single" w:sz="4" w:space="0" w:color="auto"/>
              <w:bottom w:val="single" w:sz="4" w:space="0" w:color="auto"/>
              <w:right w:val="single" w:sz="4" w:space="0" w:color="auto"/>
            </w:tcBorders>
            <w:vAlign w:val="bottom"/>
          </w:tcPr>
          <w:p w14:paraId="44800114" w14:textId="63E4D570" w:rsidR="001D3E63" w:rsidRPr="005F22CB" w:rsidRDefault="001D3E63" w:rsidP="00E77527">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1D3E63" w14:paraId="33CC4D93" w14:textId="77777777" w:rsidTr="00F95C93">
        <w:trPr>
          <w:trHeight w:val="567"/>
          <w:jc w:val="center"/>
        </w:trPr>
        <w:tc>
          <w:tcPr>
            <w:tcW w:w="0" w:type="auto"/>
            <w:vMerge w:val="restart"/>
            <w:tcBorders>
              <w:top w:val="single" w:sz="4" w:space="0" w:color="auto"/>
              <w:left w:val="single" w:sz="4" w:space="0" w:color="auto"/>
              <w:right w:val="single" w:sz="4" w:space="0" w:color="auto"/>
            </w:tcBorders>
            <w:vAlign w:val="center"/>
            <w:hideMark/>
          </w:tcPr>
          <w:p w14:paraId="53910C9B" w14:textId="2FE26A3B" w:rsidR="001D3E63" w:rsidRDefault="001D3E63" w:rsidP="009A6E7E">
            <w:pPr>
              <w:jc w:val="center"/>
            </w:pPr>
            <w:r>
              <w:t xml:space="preserve">fc = </w:t>
            </w:r>
            <w:r w:rsidRPr="00E531F1">
              <w:rPr>
                <w:rFonts w:eastAsia="宋体"/>
                <w:lang w:eastAsia="zh-CN"/>
              </w:rPr>
              <w:t>27925</w:t>
            </w:r>
            <w:r>
              <w:rPr>
                <w:rFonts w:eastAsiaTheme="minorEastAsia"/>
                <w:lang w:eastAsia="zh-CN"/>
              </w:rPr>
              <w:t>M</w:t>
            </w:r>
            <w:r w:rsidRPr="00BA51F6">
              <w:rPr>
                <w:rFonts w:eastAsiaTheme="minorEastAsia"/>
                <w:lang w:eastAsia="zh-CN"/>
              </w:rPr>
              <w:t>Hz</w:t>
            </w:r>
          </w:p>
        </w:tc>
        <w:tc>
          <w:tcPr>
            <w:tcW w:w="0" w:type="auto"/>
            <w:vMerge w:val="restart"/>
            <w:tcBorders>
              <w:top w:val="single" w:sz="4" w:space="0" w:color="auto"/>
              <w:left w:val="single" w:sz="4" w:space="0" w:color="auto"/>
              <w:right w:val="single" w:sz="4" w:space="0" w:color="auto"/>
            </w:tcBorders>
            <w:vAlign w:val="center"/>
            <w:hideMark/>
          </w:tcPr>
          <w:p w14:paraId="7E9D8892" w14:textId="77777777" w:rsidR="001D3E63" w:rsidRDefault="001D3E63" w:rsidP="009A6E7E">
            <w:pPr>
              <w:jc w:val="center"/>
            </w:pPr>
            <w:r>
              <w:t>Beam 1</w:t>
            </w:r>
          </w:p>
        </w:tc>
        <w:tc>
          <w:tcPr>
            <w:tcW w:w="0" w:type="auto"/>
            <w:tcBorders>
              <w:top w:val="single" w:sz="4" w:space="0" w:color="auto"/>
              <w:left w:val="single" w:sz="4" w:space="0" w:color="auto"/>
              <w:bottom w:val="single" w:sz="4" w:space="0" w:color="auto"/>
              <w:right w:val="single" w:sz="4" w:space="0" w:color="auto"/>
            </w:tcBorders>
            <w:vAlign w:val="center"/>
          </w:tcPr>
          <w:p w14:paraId="53428111" w14:textId="0DB8E2B9" w:rsidR="001D3E63" w:rsidRDefault="001D3E63" w:rsidP="00E77527">
            <w:pPr>
              <w:jc w:val="both"/>
            </w:pPr>
            <w:r w:rsidRPr="00E77527">
              <w:t>Input 1:  V/H = -0.45 dB</w:t>
            </w:r>
          </w:p>
        </w:tc>
        <w:tc>
          <w:tcPr>
            <w:tcW w:w="0" w:type="auto"/>
            <w:tcBorders>
              <w:top w:val="single" w:sz="4" w:space="0" w:color="auto"/>
              <w:left w:val="single" w:sz="4" w:space="0" w:color="auto"/>
              <w:bottom w:val="single" w:sz="4" w:space="0" w:color="auto"/>
              <w:right w:val="single" w:sz="4" w:space="0" w:color="auto"/>
            </w:tcBorders>
            <w:vAlign w:val="center"/>
          </w:tcPr>
          <w:p w14:paraId="395E3E85" w14:textId="4C089BEB" w:rsidR="001D3E63" w:rsidRPr="00387486" w:rsidRDefault="001D3E63" w:rsidP="00E77527">
            <w:pPr>
              <w:jc w:val="both"/>
              <w:rPr>
                <w:rFonts w:eastAsiaTheme="minorEastAsia"/>
                <w:lang w:eastAsia="zh-CN"/>
              </w:rPr>
            </w:pPr>
            <w:r>
              <w:t xml:space="preserve">V/H = </w:t>
            </w:r>
            <w:r w:rsidRPr="001D3E63">
              <w:rPr>
                <w:rFonts w:eastAsiaTheme="minorEastAsia"/>
                <w:lang w:eastAsia="zh-CN"/>
              </w:rPr>
              <w:t>-0.70</w:t>
            </w:r>
            <w:r>
              <w:rPr>
                <w:rFonts w:eastAsiaTheme="minorEastAsia"/>
                <w:lang w:eastAsia="zh-CN"/>
              </w:rPr>
              <w:t xml:space="preserve"> </w:t>
            </w:r>
            <w:r>
              <w:rPr>
                <w:rFonts w:eastAsiaTheme="minorEastAsia" w:hint="eastAsia"/>
                <w:lang w:eastAsia="zh-CN"/>
              </w:rPr>
              <w:t>dB</w:t>
            </w:r>
          </w:p>
        </w:tc>
        <w:tc>
          <w:tcPr>
            <w:tcW w:w="0" w:type="auto"/>
            <w:tcBorders>
              <w:top w:val="single" w:sz="4" w:space="0" w:color="auto"/>
              <w:left w:val="single" w:sz="4" w:space="0" w:color="auto"/>
              <w:right w:val="single" w:sz="4" w:space="0" w:color="auto"/>
            </w:tcBorders>
            <w:vAlign w:val="center"/>
          </w:tcPr>
          <w:p w14:paraId="7026FA79" w14:textId="59E75009" w:rsidR="001D3E63" w:rsidRPr="00624726" w:rsidRDefault="00725FAB" w:rsidP="00F95C93">
            <w:pPr>
              <w:jc w:val="both"/>
              <w:rPr>
                <w:rFonts w:eastAsiaTheme="minorEastAsia"/>
                <w:lang w:eastAsia="zh-CN"/>
              </w:rPr>
            </w:pPr>
            <w:r>
              <w:rPr>
                <w:rFonts w:eastAsiaTheme="minorEastAsia" w:hint="eastAsia"/>
                <w:lang w:eastAsia="zh-CN"/>
              </w:rPr>
              <w:t>-</w:t>
            </w:r>
            <w:r>
              <w:rPr>
                <w:rFonts w:eastAsiaTheme="minorEastAsia"/>
                <w:lang w:eastAsia="zh-CN"/>
              </w:rPr>
              <w:t xml:space="preserve">0.25 </w:t>
            </w:r>
            <w:r>
              <w:rPr>
                <w:rFonts w:eastAsiaTheme="minorEastAsia" w:hint="eastAsia"/>
                <w:lang w:eastAsia="zh-CN"/>
              </w:rPr>
              <w:t>dB</w:t>
            </w:r>
          </w:p>
        </w:tc>
        <w:tc>
          <w:tcPr>
            <w:tcW w:w="0" w:type="auto"/>
            <w:vMerge w:val="restart"/>
            <w:tcBorders>
              <w:top w:val="single" w:sz="4" w:space="0" w:color="auto"/>
              <w:left w:val="single" w:sz="4" w:space="0" w:color="auto"/>
              <w:right w:val="single" w:sz="4" w:space="0" w:color="auto"/>
            </w:tcBorders>
            <w:vAlign w:val="center"/>
          </w:tcPr>
          <w:p w14:paraId="6F9149E2" w14:textId="3ACD872B" w:rsidR="001D3E63" w:rsidRDefault="001D3E63" w:rsidP="00E77527">
            <w:pPr>
              <w:jc w:val="center"/>
              <w:rPr>
                <w:rFonts w:eastAsiaTheme="minorEastAsia"/>
                <w:lang w:eastAsia="zh-CN"/>
              </w:rPr>
            </w:pPr>
            <w:r w:rsidRPr="00624726">
              <w:rPr>
                <w:rFonts w:eastAsiaTheme="minorEastAsia" w:hint="eastAsia"/>
                <w:lang w:eastAsia="zh-CN"/>
              </w:rPr>
              <w:t>±</w:t>
            </w:r>
            <w:r w:rsidRPr="00624726">
              <w:rPr>
                <w:rFonts w:eastAsiaTheme="minorEastAsia"/>
                <w:lang w:eastAsia="zh-CN"/>
              </w:rPr>
              <w:t>1</w:t>
            </w:r>
            <w:r>
              <w:rPr>
                <w:rFonts w:eastAsiaTheme="minorEastAsia" w:hint="eastAsia"/>
                <w:lang w:eastAsia="zh-CN"/>
              </w:rPr>
              <w:t>.</w:t>
            </w:r>
            <w:r>
              <w:rPr>
                <w:rFonts w:eastAsiaTheme="minorEastAsia"/>
                <w:lang w:eastAsia="zh-CN"/>
              </w:rPr>
              <w:t>5</w:t>
            </w:r>
            <w:r w:rsidR="00F95C93">
              <w:rPr>
                <w:rFonts w:eastAsiaTheme="minorEastAsia"/>
                <w:lang w:eastAsia="zh-CN"/>
              </w:rPr>
              <w:t xml:space="preserve"> </w:t>
            </w:r>
            <w:r w:rsidRPr="00624726">
              <w:rPr>
                <w:rFonts w:eastAsiaTheme="minorEastAsia"/>
                <w:lang w:eastAsia="zh-CN"/>
              </w:rPr>
              <w:t>dB</w:t>
            </w:r>
          </w:p>
        </w:tc>
      </w:tr>
      <w:tr w:rsidR="001D3E63" w14:paraId="04A3B6E1" w14:textId="77777777" w:rsidTr="00F95C93">
        <w:trPr>
          <w:trHeight w:val="567"/>
          <w:jc w:val="center"/>
        </w:trPr>
        <w:tc>
          <w:tcPr>
            <w:tcW w:w="0" w:type="auto"/>
            <w:vMerge/>
            <w:tcBorders>
              <w:left w:val="single" w:sz="4" w:space="0" w:color="auto"/>
              <w:right w:val="single" w:sz="4" w:space="0" w:color="auto"/>
            </w:tcBorders>
          </w:tcPr>
          <w:p w14:paraId="109C01C2" w14:textId="77777777" w:rsidR="001D3E63" w:rsidRDefault="001D3E63" w:rsidP="00517608"/>
        </w:tc>
        <w:tc>
          <w:tcPr>
            <w:tcW w:w="0" w:type="auto"/>
            <w:vMerge/>
            <w:tcBorders>
              <w:left w:val="single" w:sz="4" w:space="0" w:color="auto"/>
              <w:right w:val="single" w:sz="4" w:space="0" w:color="auto"/>
            </w:tcBorders>
          </w:tcPr>
          <w:p w14:paraId="4BFC2666" w14:textId="77777777" w:rsidR="001D3E63" w:rsidRDefault="001D3E63" w:rsidP="00517608"/>
        </w:tc>
        <w:tc>
          <w:tcPr>
            <w:tcW w:w="0" w:type="auto"/>
            <w:tcBorders>
              <w:top w:val="single" w:sz="4" w:space="0" w:color="auto"/>
              <w:left w:val="single" w:sz="4" w:space="0" w:color="auto"/>
              <w:right w:val="single" w:sz="4" w:space="0" w:color="auto"/>
            </w:tcBorders>
            <w:vAlign w:val="center"/>
          </w:tcPr>
          <w:p w14:paraId="2359F65E" w14:textId="51B7D5AD" w:rsidR="001D3E63" w:rsidRPr="00E77527" w:rsidRDefault="001D3E63" w:rsidP="00E77527">
            <w:pPr>
              <w:jc w:val="both"/>
              <w:rPr>
                <w:rFonts w:eastAsiaTheme="minorEastAsia"/>
                <w:lang w:eastAsia="zh-CN"/>
              </w:rPr>
            </w:pPr>
            <w:r>
              <w:rPr>
                <w:rFonts w:eastAsiaTheme="minorEastAsia" w:hint="eastAsia"/>
                <w:lang w:eastAsia="zh-CN"/>
              </w:rPr>
              <w:t>I</w:t>
            </w:r>
            <w:r>
              <w:rPr>
                <w:rFonts w:eastAsiaTheme="minorEastAsia"/>
                <w:lang w:eastAsia="zh-CN"/>
              </w:rPr>
              <w:t>nput 2</w:t>
            </w:r>
            <w:r>
              <w:rPr>
                <w:rFonts w:eastAsiaTheme="minorEastAsia" w:hint="eastAsia"/>
                <w:lang w:eastAsia="zh-CN"/>
              </w:rPr>
              <w:t>:</w:t>
            </w:r>
            <w:r>
              <w:rPr>
                <w:rFonts w:eastAsiaTheme="minorEastAsia"/>
                <w:lang w:eastAsia="zh-CN"/>
              </w:rPr>
              <w:t xml:space="preserve"> </w:t>
            </w:r>
            <w:r w:rsidRPr="00E77527">
              <w:t>V/H = 0.49 dB</w:t>
            </w:r>
          </w:p>
        </w:tc>
        <w:tc>
          <w:tcPr>
            <w:tcW w:w="0" w:type="auto"/>
            <w:tcBorders>
              <w:top w:val="single" w:sz="4" w:space="0" w:color="auto"/>
              <w:left w:val="single" w:sz="4" w:space="0" w:color="auto"/>
              <w:right w:val="single" w:sz="4" w:space="0" w:color="auto"/>
            </w:tcBorders>
            <w:vAlign w:val="center"/>
          </w:tcPr>
          <w:p w14:paraId="4D4D296C" w14:textId="4D89F7BC" w:rsidR="001D3E63" w:rsidRDefault="001D3E63" w:rsidP="00E77527">
            <w:pPr>
              <w:jc w:val="both"/>
            </w:pPr>
            <w:r>
              <w:t xml:space="preserve">V/H = </w:t>
            </w:r>
            <w:r w:rsidRPr="001D3E63">
              <w:t>1.27</w:t>
            </w:r>
            <w:r>
              <w:t xml:space="preserve"> dB</w:t>
            </w:r>
          </w:p>
        </w:tc>
        <w:tc>
          <w:tcPr>
            <w:tcW w:w="0" w:type="auto"/>
            <w:tcBorders>
              <w:left w:val="single" w:sz="4" w:space="0" w:color="auto"/>
              <w:right w:val="single" w:sz="4" w:space="0" w:color="auto"/>
            </w:tcBorders>
            <w:vAlign w:val="center"/>
          </w:tcPr>
          <w:p w14:paraId="6C3961A4" w14:textId="19F65731" w:rsidR="001D3E63" w:rsidRPr="00624726" w:rsidRDefault="00725FAB" w:rsidP="00F95C93">
            <w:pPr>
              <w:jc w:val="both"/>
              <w:rPr>
                <w:rFonts w:eastAsiaTheme="minorEastAsia"/>
                <w:lang w:eastAsia="zh-CN"/>
              </w:rPr>
            </w:pPr>
            <w:r>
              <w:rPr>
                <w:rFonts w:eastAsiaTheme="minorEastAsia" w:hint="eastAsia"/>
                <w:lang w:eastAsia="zh-CN"/>
              </w:rPr>
              <w:t>0</w:t>
            </w:r>
            <w:r>
              <w:rPr>
                <w:rFonts w:eastAsiaTheme="minorEastAsia"/>
                <w:lang w:eastAsia="zh-CN"/>
              </w:rPr>
              <w:t>.78 dB</w:t>
            </w:r>
          </w:p>
        </w:tc>
        <w:tc>
          <w:tcPr>
            <w:tcW w:w="0" w:type="auto"/>
            <w:vMerge/>
            <w:tcBorders>
              <w:left w:val="single" w:sz="4" w:space="0" w:color="auto"/>
              <w:right w:val="single" w:sz="4" w:space="0" w:color="auto"/>
            </w:tcBorders>
          </w:tcPr>
          <w:p w14:paraId="243AF3B2" w14:textId="2263DD9C" w:rsidR="001D3E63" w:rsidRPr="00624726" w:rsidRDefault="001D3E63" w:rsidP="00517608">
            <w:pPr>
              <w:jc w:val="center"/>
              <w:rPr>
                <w:rFonts w:eastAsiaTheme="minorEastAsia"/>
                <w:lang w:eastAsia="zh-CN"/>
              </w:rPr>
            </w:pPr>
          </w:p>
        </w:tc>
      </w:tr>
      <w:tr w:rsidR="001D3E63" w14:paraId="3BB5FBF7" w14:textId="77777777" w:rsidTr="00F95C93">
        <w:trPr>
          <w:trHeight w:val="567"/>
          <w:jc w:val="center"/>
        </w:trPr>
        <w:tc>
          <w:tcPr>
            <w:tcW w:w="0" w:type="auto"/>
            <w:vMerge/>
            <w:tcBorders>
              <w:left w:val="single" w:sz="4" w:space="0" w:color="auto"/>
              <w:bottom w:val="single" w:sz="4" w:space="0" w:color="auto"/>
              <w:right w:val="single" w:sz="4" w:space="0" w:color="auto"/>
            </w:tcBorders>
          </w:tcPr>
          <w:p w14:paraId="7D7AFDE8" w14:textId="77777777" w:rsidR="001D3E63" w:rsidRDefault="001D3E63" w:rsidP="00E77527"/>
        </w:tc>
        <w:tc>
          <w:tcPr>
            <w:tcW w:w="0" w:type="auto"/>
            <w:vMerge/>
            <w:tcBorders>
              <w:left w:val="single" w:sz="4" w:space="0" w:color="auto"/>
              <w:right w:val="single" w:sz="4" w:space="0" w:color="auto"/>
            </w:tcBorders>
          </w:tcPr>
          <w:p w14:paraId="726B9EA5" w14:textId="77777777" w:rsidR="001D3E63" w:rsidRDefault="001D3E63" w:rsidP="00E77527"/>
        </w:tc>
        <w:tc>
          <w:tcPr>
            <w:tcW w:w="0" w:type="auto"/>
            <w:tcBorders>
              <w:top w:val="single" w:sz="4" w:space="0" w:color="auto"/>
              <w:left w:val="single" w:sz="4" w:space="0" w:color="auto"/>
              <w:right w:val="single" w:sz="4" w:space="0" w:color="auto"/>
            </w:tcBorders>
            <w:vAlign w:val="center"/>
          </w:tcPr>
          <w:p w14:paraId="25B21967" w14:textId="34199882" w:rsidR="001D3E63" w:rsidRDefault="001D3E63" w:rsidP="00E77527">
            <w:pPr>
              <w:jc w:val="both"/>
            </w:pPr>
            <w:r>
              <w:t>Input 1+2:  V/H = 0 dB</w:t>
            </w:r>
          </w:p>
        </w:tc>
        <w:tc>
          <w:tcPr>
            <w:tcW w:w="0" w:type="auto"/>
            <w:tcBorders>
              <w:top w:val="single" w:sz="4" w:space="0" w:color="auto"/>
              <w:left w:val="single" w:sz="4" w:space="0" w:color="auto"/>
              <w:right w:val="single" w:sz="4" w:space="0" w:color="auto"/>
            </w:tcBorders>
            <w:vAlign w:val="center"/>
          </w:tcPr>
          <w:p w14:paraId="3C8548D4" w14:textId="01E472ED" w:rsidR="001D3E63" w:rsidRDefault="001D3E63" w:rsidP="00E77527">
            <w:pPr>
              <w:jc w:val="both"/>
            </w:pPr>
            <w:r>
              <w:t xml:space="preserve">V/H = </w:t>
            </w:r>
            <w:r>
              <w:rPr>
                <w:rFonts w:eastAsiaTheme="minorEastAsia" w:hint="eastAsia"/>
                <w:lang w:eastAsia="zh-CN"/>
              </w:rPr>
              <w:t>-</w:t>
            </w:r>
            <w:r>
              <w:rPr>
                <w:rFonts w:eastAsiaTheme="minorEastAsia"/>
                <w:lang w:eastAsia="zh-CN"/>
              </w:rPr>
              <w:t>0.23d</w:t>
            </w:r>
            <w:r>
              <w:rPr>
                <w:rFonts w:eastAsiaTheme="minorEastAsia" w:hint="eastAsia"/>
                <w:lang w:eastAsia="zh-CN"/>
              </w:rPr>
              <w:t>B</w:t>
            </w:r>
          </w:p>
        </w:tc>
        <w:tc>
          <w:tcPr>
            <w:tcW w:w="0" w:type="auto"/>
            <w:tcBorders>
              <w:left w:val="single" w:sz="4" w:space="0" w:color="auto"/>
              <w:right w:val="single" w:sz="4" w:space="0" w:color="auto"/>
            </w:tcBorders>
            <w:vAlign w:val="center"/>
          </w:tcPr>
          <w:p w14:paraId="3E7E8F4D" w14:textId="1A7BB830" w:rsidR="001D3E63" w:rsidRPr="00624726" w:rsidRDefault="00725FAB" w:rsidP="00F95C93">
            <w:pPr>
              <w:jc w:val="both"/>
              <w:rPr>
                <w:rFonts w:eastAsiaTheme="minorEastAsia"/>
                <w:lang w:eastAsia="zh-CN"/>
              </w:rPr>
            </w:pPr>
            <w:r>
              <w:rPr>
                <w:rFonts w:eastAsiaTheme="minorEastAsia" w:hint="eastAsia"/>
                <w:lang w:eastAsia="zh-CN"/>
              </w:rPr>
              <w:t>-</w:t>
            </w:r>
            <w:r>
              <w:rPr>
                <w:rFonts w:eastAsiaTheme="minorEastAsia"/>
                <w:lang w:eastAsia="zh-CN"/>
              </w:rPr>
              <w:t>0.23 d</w:t>
            </w:r>
            <w:r>
              <w:rPr>
                <w:rFonts w:eastAsiaTheme="minorEastAsia" w:hint="eastAsia"/>
                <w:lang w:eastAsia="zh-CN"/>
              </w:rPr>
              <w:t>B</w:t>
            </w:r>
          </w:p>
        </w:tc>
        <w:tc>
          <w:tcPr>
            <w:tcW w:w="0" w:type="auto"/>
            <w:vMerge/>
            <w:tcBorders>
              <w:left w:val="single" w:sz="4" w:space="0" w:color="auto"/>
              <w:right w:val="single" w:sz="4" w:space="0" w:color="auto"/>
            </w:tcBorders>
          </w:tcPr>
          <w:p w14:paraId="6047C0A2" w14:textId="7063C4B7" w:rsidR="001D3E63" w:rsidRPr="00624726" w:rsidRDefault="001D3E63" w:rsidP="00E77527">
            <w:pPr>
              <w:jc w:val="center"/>
              <w:rPr>
                <w:rFonts w:eastAsiaTheme="minorEastAsia"/>
                <w:lang w:eastAsia="zh-CN"/>
              </w:rPr>
            </w:pPr>
          </w:p>
        </w:tc>
      </w:tr>
    </w:tbl>
    <w:p w14:paraId="12F23063" w14:textId="77777777" w:rsidR="00F462FA" w:rsidRDefault="00F462FA" w:rsidP="00F462FA">
      <w:pPr>
        <w:rPr>
          <w:rFonts w:eastAsia="宋体"/>
          <w:lang w:eastAsia="zh-CN"/>
        </w:rPr>
      </w:pPr>
    </w:p>
    <w:p w14:paraId="780B522E" w14:textId="27CF225A" w:rsidR="00302486" w:rsidRDefault="00302486" w:rsidP="00302486">
      <w:pPr>
        <w:jc w:val="both"/>
        <w:rPr>
          <w:rFonts w:ascii="Arial" w:eastAsia="宋体" w:hAnsi="Arial" w:cs="Arial"/>
          <w:b/>
          <w:bCs/>
          <w:lang w:val="sv-SE" w:eastAsia="zh-CN"/>
        </w:rPr>
      </w:pPr>
      <w:r w:rsidRPr="00F90F0E">
        <w:rPr>
          <w:rFonts w:ascii="Arial" w:eastAsia="宋体" w:hAnsi="Arial" w:cs="Arial"/>
          <w:b/>
          <w:bCs/>
          <w:lang w:val="sv-SE" w:eastAsia="zh-CN"/>
        </w:rPr>
        <w:t>2.</w:t>
      </w:r>
      <w:r w:rsidR="00955F27">
        <w:rPr>
          <w:rFonts w:ascii="Arial" w:eastAsia="宋体" w:hAnsi="Arial" w:cs="Arial"/>
          <w:b/>
          <w:bCs/>
          <w:lang w:val="sv-SE" w:eastAsia="zh-CN"/>
        </w:rPr>
        <w:t>5</w:t>
      </w:r>
      <w:r w:rsidRPr="00F90F0E">
        <w:rPr>
          <w:rFonts w:ascii="Arial" w:eastAsia="宋体" w:hAnsi="Arial" w:cs="Arial"/>
          <w:b/>
          <w:bCs/>
          <w:lang w:val="sv-SE" w:eastAsia="zh-CN"/>
        </w:rPr>
        <w:t xml:space="preserve">  </w:t>
      </w:r>
      <w:r>
        <w:rPr>
          <w:rFonts w:ascii="Arial" w:eastAsia="宋体" w:hAnsi="Arial" w:cs="Arial"/>
          <w:b/>
          <w:bCs/>
          <w:lang w:val="sv-SE" w:eastAsia="zh-CN"/>
        </w:rPr>
        <w:t>Power validation</w:t>
      </w:r>
    </w:p>
    <w:p w14:paraId="7A440C50" w14:textId="69DCAF68" w:rsidR="00955F27" w:rsidRPr="00955F27" w:rsidRDefault="00955F27" w:rsidP="00302486">
      <w:pPr>
        <w:jc w:val="both"/>
      </w:pPr>
      <w:r w:rsidRPr="00955F27">
        <w:rPr>
          <w:rFonts w:hint="eastAsia"/>
        </w:rPr>
        <w:t>The</w:t>
      </w:r>
      <w:r w:rsidRPr="00955F27">
        <w:t xml:space="preserve"> </w:t>
      </w:r>
      <w:r w:rsidRPr="00955F27">
        <w:rPr>
          <w:rFonts w:hint="eastAsia"/>
        </w:rPr>
        <w:t>p</w:t>
      </w:r>
      <w:r w:rsidRPr="00955F27">
        <w:t>ower validation results</w:t>
      </w:r>
      <w:r>
        <w:t xml:space="preserve"> are shown in Table. 3. The delta between measured value and expect value is -0.543dB. </w:t>
      </w:r>
    </w:p>
    <w:p w14:paraId="1A44448E" w14:textId="77777777" w:rsidR="006B2F26" w:rsidRDefault="006B2F26" w:rsidP="006B2F26">
      <w:pPr>
        <w:jc w:val="center"/>
        <w:rPr>
          <w:rFonts w:eastAsiaTheme="minorEastAsia"/>
          <w:lang w:eastAsia="zh-CN"/>
        </w:rPr>
      </w:pPr>
      <w:r>
        <w:rPr>
          <w:rFonts w:eastAsiaTheme="minorEastAsia"/>
          <w:lang w:eastAsia="zh-CN"/>
        </w:rPr>
        <w:t xml:space="preserve">Table 3. </w:t>
      </w:r>
      <w:r w:rsidRPr="00232820">
        <w:rPr>
          <w:rFonts w:eastAsiaTheme="minorEastAsia"/>
          <w:lang w:eastAsia="zh-CN"/>
        </w:rPr>
        <w:t>Power validation results for CDL-C U</w:t>
      </w:r>
      <w:r>
        <w:rPr>
          <w:rFonts w:eastAsiaTheme="minorEastAsia"/>
          <w:lang w:eastAsia="zh-CN"/>
        </w:rPr>
        <w:t>Mi</w:t>
      </w:r>
      <w:r w:rsidRPr="00232820">
        <w:rPr>
          <w:rFonts w:eastAsiaTheme="minorEastAsia"/>
          <w:lang w:eastAsia="zh-CN"/>
        </w:rPr>
        <w:t xml:space="preserve"> (Unit: dBm/</w:t>
      </w:r>
      <w:r>
        <w:rPr>
          <w:rFonts w:eastAsiaTheme="minorEastAsia"/>
          <w:lang w:eastAsia="zh-CN"/>
        </w:rPr>
        <w:t>15</w:t>
      </w:r>
      <w:r w:rsidRPr="00232820">
        <w:rPr>
          <w:rFonts w:eastAsiaTheme="minorEastAsia"/>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72"/>
        <w:gridCol w:w="1560"/>
        <w:gridCol w:w="1567"/>
        <w:gridCol w:w="1713"/>
        <w:gridCol w:w="1005"/>
        <w:gridCol w:w="996"/>
        <w:gridCol w:w="986"/>
      </w:tblGrid>
      <w:tr w:rsidR="006B2F26" w14:paraId="05C871AC" w14:textId="77777777" w:rsidTr="00936C8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06AFBC" w14:textId="77777777" w:rsidR="006B2F26" w:rsidRPr="005F22CB" w:rsidRDefault="006B2F26" w:rsidP="00936C8A">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0" w:type="auto"/>
            <w:tcBorders>
              <w:top w:val="single" w:sz="4" w:space="0" w:color="auto"/>
              <w:left w:val="single" w:sz="4" w:space="0" w:color="auto"/>
              <w:bottom w:val="single" w:sz="4" w:space="0" w:color="auto"/>
              <w:right w:val="single" w:sz="4" w:space="0" w:color="auto"/>
            </w:tcBorders>
            <w:vAlign w:val="center"/>
          </w:tcPr>
          <w:p w14:paraId="4390A952" w14:textId="77777777" w:rsidR="006B2F26" w:rsidRPr="005F22CB" w:rsidRDefault="006B2F26" w:rsidP="00936C8A">
            <w:pPr>
              <w:jc w:val="center"/>
              <w:rPr>
                <w:rFonts w:eastAsiaTheme="minorEastAsia"/>
                <w:b/>
                <w:bCs/>
                <w:lang w:eastAsia="zh-CN"/>
              </w:rPr>
            </w:pPr>
            <w:r>
              <w:rPr>
                <w:rFonts w:eastAsiaTheme="minorEastAsia" w:hint="eastAsia"/>
                <w:b/>
                <w:bCs/>
                <w:lang w:eastAsia="zh-CN"/>
              </w:rPr>
              <w:t>Band</w:t>
            </w:r>
          </w:p>
        </w:tc>
        <w:tc>
          <w:tcPr>
            <w:tcW w:w="0" w:type="auto"/>
            <w:tcBorders>
              <w:top w:val="single" w:sz="4" w:space="0" w:color="auto"/>
              <w:left w:val="single" w:sz="4" w:space="0" w:color="auto"/>
              <w:bottom w:val="single" w:sz="4" w:space="0" w:color="auto"/>
              <w:right w:val="single" w:sz="4" w:space="0" w:color="auto"/>
            </w:tcBorders>
            <w:vAlign w:val="center"/>
          </w:tcPr>
          <w:p w14:paraId="1FBC8974" w14:textId="77777777" w:rsidR="006B2F26" w:rsidRPr="005F22CB" w:rsidRDefault="006B2F26" w:rsidP="00936C8A">
            <w:pPr>
              <w:jc w:val="center"/>
              <w:rPr>
                <w:rFonts w:eastAsiaTheme="minorEastAsia"/>
                <w:b/>
                <w:bCs/>
                <w:lang w:eastAsia="zh-CN"/>
              </w:rPr>
            </w:pPr>
            <w:r w:rsidRPr="00D75CFF">
              <w:rPr>
                <w:rFonts w:eastAsiaTheme="minorEastAsia"/>
                <w:b/>
                <w:bCs/>
                <w:lang w:eastAsia="zh-CN"/>
              </w:rPr>
              <w:t>Measured V power</w:t>
            </w:r>
          </w:p>
        </w:tc>
        <w:tc>
          <w:tcPr>
            <w:tcW w:w="0" w:type="auto"/>
            <w:tcBorders>
              <w:top w:val="single" w:sz="4" w:space="0" w:color="auto"/>
              <w:left w:val="single" w:sz="4" w:space="0" w:color="auto"/>
              <w:bottom w:val="single" w:sz="4" w:space="0" w:color="auto"/>
              <w:right w:val="single" w:sz="4" w:space="0" w:color="auto"/>
            </w:tcBorders>
            <w:vAlign w:val="center"/>
          </w:tcPr>
          <w:p w14:paraId="1EF1F8BD" w14:textId="77777777" w:rsidR="006B2F26" w:rsidRPr="005F22CB" w:rsidRDefault="006B2F26" w:rsidP="00936C8A">
            <w:pPr>
              <w:jc w:val="center"/>
              <w:rPr>
                <w:rFonts w:eastAsiaTheme="minorEastAsia"/>
                <w:b/>
                <w:bCs/>
                <w:lang w:eastAsia="zh-CN"/>
              </w:rPr>
            </w:pPr>
            <w:r w:rsidRPr="00D75CFF">
              <w:rPr>
                <w:rFonts w:eastAsiaTheme="minorEastAsia"/>
                <w:b/>
                <w:bCs/>
                <w:lang w:eastAsia="zh-CN"/>
              </w:rPr>
              <w:t>Measured H power</w:t>
            </w:r>
          </w:p>
        </w:tc>
        <w:tc>
          <w:tcPr>
            <w:tcW w:w="0" w:type="auto"/>
            <w:tcBorders>
              <w:top w:val="single" w:sz="4" w:space="0" w:color="auto"/>
              <w:left w:val="single" w:sz="4" w:space="0" w:color="auto"/>
              <w:bottom w:val="single" w:sz="4" w:space="0" w:color="auto"/>
              <w:right w:val="single" w:sz="4" w:space="0" w:color="auto"/>
            </w:tcBorders>
            <w:vAlign w:val="center"/>
          </w:tcPr>
          <w:p w14:paraId="43E03D15" w14:textId="77777777" w:rsidR="006B2F26" w:rsidRDefault="006B2F26" w:rsidP="00936C8A">
            <w:pPr>
              <w:jc w:val="center"/>
              <w:rPr>
                <w:rFonts w:eastAsiaTheme="minorEastAsia"/>
                <w:b/>
                <w:bCs/>
                <w:lang w:eastAsia="zh-CN"/>
              </w:rPr>
            </w:pPr>
            <w:r w:rsidRPr="00D75CFF">
              <w:rPr>
                <w:rFonts w:eastAsiaTheme="minorEastAsia"/>
                <w:b/>
                <w:bCs/>
                <w:lang w:eastAsia="zh-CN"/>
              </w:rPr>
              <w:t xml:space="preserve">Measured </w:t>
            </w:r>
            <w:r>
              <w:rPr>
                <w:rFonts w:eastAsiaTheme="minorEastAsia"/>
                <w:b/>
                <w:bCs/>
                <w:lang w:eastAsia="zh-CN"/>
              </w:rPr>
              <w:t>total</w:t>
            </w:r>
            <w:r w:rsidRPr="00D75CFF">
              <w:rPr>
                <w:rFonts w:eastAsiaTheme="minorEastAsia"/>
                <w:b/>
                <w:bCs/>
                <w:lang w:eastAsia="zh-CN"/>
              </w:rPr>
              <w:t xml:space="preserve"> power</w:t>
            </w:r>
          </w:p>
        </w:tc>
        <w:tc>
          <w:tcPr>
            <w:tcW w:w="0" w:type="auto"/>
            <w:tcBorders>
              <w:top w:val="single" w:sz="4" w:space="0" w:color="auto"/>
              <w:left w:val="single" w:sz="4" w:space="0" w:color="auto"/>
              <w:bottom w:val="single" w:sz="4" w:space="0" w:color="auto"/>
              <w:right w:val="single" w:sz="4" w:space="0" w:color="auto"/>
            </w:tcBorders>
            <w:vAlign w:val="center"/>
          </w:tcPr>
          <w:p w14:paraId="0C9420FB" w14:textId="77777777" w:rsidR="006B2F26" w:rsidRPr="005F22CB" w:rsidRDefault="006B2F26" w:rsidP="00936C8A">
            <w:pPr>
              <w:jc w:val="center"/>
              <w:rPr>
                <w:rFonts w:eastAsiaTheme="minorEastAsia"/>
                <w:b/>
                <w:bCs/>
                <w:lang w:eastAsia="zh-CN"/>
              </w:rPr>
            </w:pPr>
            <w:r>
              <w:rPr>
                <w:rFonts w:eastAsiaTheme="minorEastAsia" w:hint="eastAsia"/>
                <w:b/>
                <w:bCs/>
                <w:lang w:eastAsia="zh-CN"/>
              </w:rPr>
              <w:t>E</w:t>
            </w:r>
            <w:r>
              <w:rPr>
                <w:rFonts w:eastAsiaTheme="minorEastAsia"/>
                <w:b/>
                <w:bCs/>
                <w:lang w:eastAsia="zh-CN"/>
              </w:rPr>
              <w:t>xpected</w:t>
            </w:r>
          </w:p>
        </w:tc>
        <w:tc>
          <w:tcPr>
            <w:tcW w:w="996" w:type="dxa"/>
            <w:tcBorders>
              <w:top w:val="single" w:sz="4" w:space="0" w:color="auto"/>
              <w:left w:val="single" w:sz="4" w:space="0" w:color="auto"/>
              <w:bottom w:val="single" w:sz="4" w:space="0" w:color="auto"/>
              <w:right w:val="single" w:sz="4" w:space="0" w:color="auto"/>
            </w:tcBorders>
            <w:vAlign w:val="center"/>
          </w:tcPr>
          <w:p w14:paraId="29C1E233" w14:textId="5EB93A3C" w:rsidR="006B2F26" w:rsidRPr="005F22CB" w:rsidRDefault="00EA06F3" w:rsidP="00936C8A">
            <w:pPr>
              <w:jc w:val="center"/>
              <w:rPr>
                <w:rFonts w:eastAsiaTheme="minorEastAsia"/>
                <w:b/>
                <w:bCs/>
                <w:lang w:eastAsia="zh-CN"/>
              </w:rPr>
            </w:pPr>
            <w:r>
              <w:rPr>
                <w:rFonts w:eastAsiaTheme="minorEastAsia"/>
                <w:b/>
                <w:bCs/>
                <w:lang w:eastAsia="zh-CN"/>
              </w:rPr>
              <w:t>Delta power</w:t>
            </w:r>
          </w:p>
        </w:tc>
        <w:tc>
          <w:tcPr>
            <w:tcW w:w="986" w:type="dxa"/>
            <w:tcBorders>
              <w:top w:val="single" w:sz="4" w:space="0" w:color="auto"/>
              <w:left w:val="single" w:sz="4" w:space="0" w:color="auto"/>
              <w:bottom w:val="single" w:sz="4" w:space="0" w:color="auto"/>
              <w:right w:val="single" w:sz="4" w:space="0" w:color="auto"/>
            </w:tcBorders>
            <w:vAlign w:val="center"/>
          </w:tcPr>
          <w:p w14:paraId="0E0F8E08" w14:textId="77777777" w:rsidR="006B2F26" w:rsidRPr="005F22CB" w:rsidRDefault="006B2F26" w:rsidP="00936C8A">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6B2F26" w14:paraId="5FD7CF35" w14:textId="77777777" w:rsidTr="00936C8A">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BD7FC4" w14:textId="2F2E8656" w:rsidR="006B2F26" w:rsidRDefault="00FE45D5" w:rsidP="00936C8A">
            <w:pPr>
              <w:jc w:val="center"/>
            </w:pPr>
            <w:r w:rsidRPr="00E531F1">
              <w:rPr>
                <w:rFonts w:eastAsia="宋体"/>
                <w:lang w:eastAsia="zh-CN"/>
              </w:rPr>
              <w:t>27925</w:t>
            </w:r>
            <w:r>
              <w:rPr>
                <w:rFonts w:eastAsiaTheme="minorEastAsia"/>
                <w:lang w:eastAsia="zh-CN"/>
              </w:rPr>
              <w:t>M</w:t>
            </w:r>
            <w:r w:rsidRPr="00BA51F6">
              <w:rPr>
                <w:rFonts w:eastAsiaTheme="minorEastAsia"/>
                <w:lang w:eastAsia="zh-CN"/>
              </w:rPr>
              <w:t>Hz</w:t>
            </w:r>
          </w:p>
        </w:tc>
        <w:tc>
          <w:tcPr>
            <w:tcW w:w="0" w:type="auto"/>
            <w:tcBorders>
              <w:top w:val="single" w:sz="4" w:space="0" w:color="auto"/>
              <w:left w:val="single" w:sz="4" w:space="0" w:color="auto"/>
              <w:right w:val="single" w:sz="4" w:space="0" w:color="auto"/>
            </w:tcBorders>
            <w:vAlign w:val="center"/>
          </w:tcPr>
          <w:p w14:paraId="01DB6975" w14:textId="6F2637A2" w:rsidR="006B2F26" w:rsidRPr="00D75CFF" w:rsidRDefault="00FE45D5" w:rsidP="00936C8A">
            <w:pPr>
              <w:jc w:val="center"/>
            </w:pPr>
            <w:r>
              <w:rPr>
                <w:rFonts w:eastAsiaTheme="minorEastAsia"/>
                <w:lang w:eastAsia="zh-CN"/>
              </w:rPr>
              <w:t>n</w:t>
            </w:r>
            <w:r>
              <w:t>261</w:t>
            </w:r>
          </w:p>
        </w:tc>
        <w:tc>
          <w:tcPr>
            <w:tcW w:w="0" w:type="auto"/>
            <w:tcBorders>
              <w:top w:val="single" w:sz="4" w:space="0" w:color="auto"/>
              <w:left w:val="single" w:sz="4" w:space="0" w:color="auto"/>
              <w:right w:val="single" w:sz="4" w:space="0" w:color="auto"/>
            </w:tcBorders>
            <w:vAlign w:val="center"/>
          </w:tcPr>
          <w:p w14:paraId="59696CAB" w14:textId="0DC9FCBD" w:rsidR="006B2F26" w:rsidRDefault="00B9632D" w:rsidP="00936C8A">
            <w:pPr>
              <w:jc w:val="center"/>
            </w:pPr>
            <w:r w:rsidRPr="00B9632D">
              <w:t>-110.314</w:t>
            </w:r>
          </w:p>
        </w:tc>
        <w:tc>
          <w:tcPr>
            <w:tcW w:w="0" w:type="auto"/>
            <w:tcBorders>
              <w:top w:val="single" w:sz="4" w:space="0" w:color="auto"/>
              <w:left w:val="single" w:sz="4" w:space="0" w:color="auto"/>
              <w:right w:val="single" w:sz="4" w:space="0" w:color="auto"/>
            </w:tcBorders>
            <w:vAlign w:val="center"/>
          </w:tcPr>
          <w:p w14:paraId="3C7ABAAF" w14:textId="55985492" w:rsidR="006B2F26" w:rsidRPr="00387486" w:rsidRDefault="00B9632D" w:rsidP="00936C8A">
            <w:pPr>
              <w:jc w:val="center"/>
              <w:rPr>
                <w:rFonts w:eastAsiaTheme="minorEastAsia"/>
                <w:lang w:eastAsia="zh-CN"/>
              </w:rPr>
            </w:pPr>
            <w:r w:rsidRPr="00B9632D">
              <w:rPr>
                <w:rFonts w:eastAsiaTheme="minorEastAsia"/>
                <w:lang w:eastAsia="zh-CN"/>
              </w:rPr>
              <w:t>-110.807</w:t>
            </w:r>
          </w:p>
        </w:tc>
        <w:tc>
          <w:tcPr>
            <w:tcW w:w="0" w:type="auto"/>
            <w:tcBorders>
              <w:top w:val="single" w:sz="4" w:space="0" w:color="auto"/>
              <w:left w:val="single" w:sz="4" w:space="0" w:color="auto"/>
              <w:right w:val="single" w:sz="4" w:space="0" w:color="auto"/>
            </w:tcBorders>
            <w:vAlign w:val="center"/>
          </w:tcPr>
          <w:p w14:paraId="4B589EE5" w14:textId="611CDD93" w:rsidR="006B2F26" w:rsidRDefault="00716928" w:rsidP="00936C8A">
            <w:pPr>
              <w:jc w:val="center"/>
              <w:rPr>
                <w:rFonts w:eastAsiaTheme="minorEastAsia"/>
                <w:lang w:eastAsia="zh-CN"/>
              </w:rPr>
            </w:pPr>
            <w:r w:rsidRPr="00716928">
              <w:rPr>
                <w:rFonts w:eastAsiaTheme="minorEastAsia"/>
                <w:lang w:eastAsia="zh-CN"/>
              </w:rPr>
              <w:t>-107.543</w:t>
            </w:r>
          </w:p>
        </w:tc>
        <w:tc>
          <w:tcPr>
            <w:tcW w:w="0" w:type="auto"/>
            <w:tcBorders>
              <w:top w:val="single" w:sz="4" w:space="0" w:color="auto"/>
              <w:left w:val="single" w:sz="4" w:space="0" w:color="auto"/>
              <w:right w:val="single" w:sz="4" w:space="0" w:color="auto"/>
            </w:tcBorders>
            <w:vAlign w:val="center"/>
          </w:tcPr>
          <w:p w14:paraId="21D4906F" w14:textId="6F851336" w:rsidR="006B2F26" w:rsidRDefault="006B2F26" w:rsidP="00936C8A">
            <w:pPr>
              <w:jc w:val="center"/>
              <w:rPr>
                <w:rFonts w:eastAsiaTheme="minorEastAsia"/>
                <w:lang w:eastAsia="zh-CN"/>
              </w:rPr>
            </w:pPr>
            <w:r>
              <w:rPr>
                <w:rFonts w:eastAsiaTheme="minorEastAsia" w:hint="eastAsia"/>
                <w:lang w:eastAsia="zh-CN"/>
              </w:rPr>
              <w:t>-</w:t>
            </w:r>
            <w:r w:rsidR="007E3E66">
              <w:rPr>
                <w:rFonts w:eastAsiaTheme="minorEastAsia"/>
                <w:lang w:eastAsia="zh-CN"/>
              </w:rPr>
              <w:t>107</w:t>
            </w:r>
          </w:p>
        </w:tc>
        <w:tc>
          <w:tcPr>
            <w:tcW w:w="996" w:type="dxa"/>
            <w:tcBorders>
              <w:top w:val="single" w:sz="4" w:space="0" w:color="auto"/>
              <w:left w:val="single" w:sz="4" w:space="0" w:color="auto"/>
              <w:right w:val="single" w:sz="4" w:space="0" w:color="auto"/>
            </w:tcBorders>
            <w:vAlign w:val="center"/>
          </w:tcPr>
          <w:p w14:paraId="72B5B29C" w14:textId="4409E63C" w:rsidR="006B2F26" w:rsidRDefault="00716928" w:rsidP="00936C8A">
            <w:pPr>
              <w:jc w:val="center"/>
              <w:rPr>
                <w:rFonts w:eastAsiaTheme="minorEastAsia"/>
                <w:lang w:eastAsia="zh-CN"/>
              </w:rPr>
            </w:pPr>
            <w:r w:rsidRPr="0031487D">
              <w:rPr>
                <w:rFonts w:eastAsiaTheme="minorEastAsia" w:hint="eastAsia"/>
                <w:highlight w:val="yellow"/>
                <w:lang w:eastAsia="zh-CN"/>
              </w:rPr>
              <w:t>-</w:t>
            </w:r>
            <w:r w:rsidRPr="0031487D">
              <w:rPr>
                <w:rFonts w:eastAsiaTheme="minorEastAsia"/>
                <w:highlight w:val="yellow"/>
                <w:lang w:eastAsia="zh-CN"/>
              </w:rPr>
              <w:t>0.543</w:t>
            </w:r>
          </w:p>
        </w:tc>
        <w:tc>
          <w:tcPr>
            <w:tcW w:w="986" w:type="dxa"/>
            <w:tcBorders>
              <w:top w:val="single" w:sz="4" w:space="0" w:color="auto"/>
              <w:left w:val="single" w:sz="4" w:space="0" w:color="auto"/>
              <w:right w:val="single" w:sz="4" w:space="0" w:color="auto"/>
            </w:tcBorders>
            <w:vAlign w:val="center"/>
          </w:tcPr>
          <w:p w14:paraId="3F920508" w14:textId="0BB34119" w:rsidR="006B2F26" w:rsidRDefault="007E3E66" w:rsidP="00936C8A">
            <w:pPr>
              <w:jc w:val="center"/>
              <w:rPr>
                <w:rFonts w:eastAsiaTheme="minorEastAsia"/>
                <w:lang w:eastAsia="zh-CN"/>
              </w:rPr>
            </w:pPr>
            <w:r>
              <w:rPr>
                <w:rFonts w:eastAsiaTheme="minorEastAsia" w:hint="eastAsia"/>
                <w:lang w:eastAsia="zh-CN"/>
              </w:rPr>
              <w:t>T</w:t>
            </w:r>
            <w:r>
              <w:rPr>
                <w:rFonts w:eastAsiaTheme="minorEastAsia"/>
                <w:lang w:eastAsia="zh-CN"/>
              </w:rPr>
              <w:t>BD</w:t>
            </w:r>
          </w:p>
        </w:tc>
      </w:tr>
    </w:tbl>
    <w:p w14:paraId="50BE3915" w14:textId="77777777" w:rsidR="00955F27" w:rsidRDefault="00955F27" w:rsidP="00955F27">
      <w:pPr>
        <w:jc w:val="both"/>
        <w:rPr>
          <w:rFonts w:eastAsiaTheme="minorEastAsia"/>
          <w:lang w:eastAsia="zh-CN"/>
        </w:rPr>
      </w:pPr>
    </w:p>
    <w:p w14:paraId="61DD6E08" w14:textId="6D606E3E" w:rsidR="00955F27" w:rsidRDefault="00C27122" w:rsidP="00955F27">
      <w:pPr>
        <w:jc w:val="both"/>
      </w:pPr>
      <w:r>
        <w:rPr>
          <w:rFonts w:eastAsiaTheme="minorEastAsia"/>
          <w:lang w:eastAsia="zh-CN"/>
        </w:rPr>
        <w:t xml:space="preserve">Apple and Huawei also have provided power validation results, the gaps </w:t>
      </w:r>
      <w:r w:rsidR="00EA06F3">
        <w:rPr>
          <w:rFonts w:eastAsiaTheme="minorEastAsia"/>
          <w:lang w:eastAsia="zh-CN"/>
        </w:rPr>
        <w:t xml:space="preserve">between expected value and measured value </w:t>
      </w:r>
      <w:r>
        <w:rPr>
          <w:rFonts w:eastAsiaTheme="minorEastAsia"/>
          <w:lang w:eastAsia="zh-CN"/>
        </w:rPr>
        <w:t xml:space="preserve">are -0.3dB and </w:t>
      </w:r>
      <w:r w:rsidR="0031487D">
        <w:rPr>
          <w:rFonts w:eastAsiaTheme="minorEastAsia"/>
          <w:lang w:eastAsia="zh-CN"/>
        </w:rPr>
        <w:t>0.68dB</w:t>
      </w:r>
      <w:r w:rsidR="0031487D">
        <w:rPr>
          <w:rFonts w:eastAsiaTheme="minorEastAsia" w:hint="eastAsia"/>
          <w:lang w:eastAsia="zh-CN"/>
        </w:rPr>
        <w:t>,</w:t>
      </w:r>
      <w:r w:rsidR="0031487D">
        <w:rPr>
          <w:rFonts w:eastAsiaTheme="minorEastAsia"/>
          <w:lang w:eastAsia="zh-CN"/>
        </w:rPr>
        <w:t xml:space="preserve"> respectively [3-4]</w:t>
      </w:r>
      <w:r w:rsidR="0031487D">
        <w:t xml:space="preserve">. Based on the measurement results, </w:t>
      </w:r>
      <w:r w:rsidR="00793368">
        <w:t xml:space="preserve">we </w:t>
      </w:r>
      <w:r w:rsidR="0031487D">
        <w:t>suggest</w:t>
      </w:r>
      <w:r w:rsidR="00793368">
        <w:t xml:space="preserve"> to specify FR2 </w:t>
      </w:r>
      <w:r w:rsidR="00793368">
        <w:rPr>
          <w:rFonts w:eastAsiaTheme="minorEastAsia"/>
          <w:lang w:eastAsia="zh-CN"/>
        </w:rPr>
        <w:t>power validation pass/fail limit as</w:t>
      </w:r>
      <w:r w:rsidR="0031487D">
        <w:rPr>
          <w:rFonts w:eastAsiaTheme="minorEastAsia"/>
          <w:lang w:eastAsia="zh-CN"/>
        </w:rPr>
        <w:t xml:space="preserve"> </w:t>
      </w:r>
      <w:r w:rsidR="00793368" w:rsidRPr="00507056">
        <w:t>±</w:t>
      </w:r>
      <w:r w:rsidR="00793368">
        <w:t xml:space="preserve">1 dB. </w:t>
      </w:r>
    </w:p>
    <w:p w14:paraId="3FD980FB" w14:textId="439DA1EE" w:rsidR="00793368" w:rsidRPr="00793368" w:rsidRDefault="00793368" w:rsidP="00793368">
      <w:pPr>
        <w:jc w:val="both"/>
        <w:rPr>
          <w:rFonts w:eastAsiaTheme="minorEastAsia"/>
          <w:b/>
          <w:bCs/>
          <w:lang w:eastAsia="zh-CN"/>
        </w:rPr>
      </w:pPr>
      <w:r w:rsidRPr="00836E5D">
        <w:rPr>
          <w:rFonts w:eastAsiaTheme="minorEastAsia" w:hint="eastAsia"/>
          <w:b/>
          <w:bCs/>
          <w:lang w:eastAsia="zh-CN"/>
        </w:rPr>
        <w:t>P</w:t>
      </w:r>
      <w:r w:rsidRPr="00836E5D">
        <w:rPr>
          <w:rFonts w:eastAsiaTheme="minorEastAsia"/>
          <w:b/>
          <w:bCs/>
          <w:lang w:eastAsia="zh-CN"/>
        </w:rPr>
        <w:t xml:space="preserve">roposal </w:t>
      </w:r>
      <w:r>
        <w:rPr>
          <w:rFonts w:eastAsiaTheme="minorEastAsia"/>
          <w:b/>
          <w:bCs/>
          <w:lang w:eastAsia="zh-CN"/>
        </w:rPr>
        <w:t>2</w:t>
      </w:r>
      <w:r w:rsidRPr="00836E5D">
        <w:rPr>
          <w:rFonts w:eastAsiaTheme="minorEastAsia"/>
          <w:b/>
          <w:bCs/>
          <w:lang w:eastAsia="zh-CN"/>
        </w:rPr>
        <w:t xml:space="preserve">: </w:t>
      </w:r>
      <w:r w:rsidR="00EB11E2">
        <w:rPr>
          <w:rFonts w:eastAsiaTheme="minorEastAsia"/>
          <w:b/>
          <w:bCs/>
          <w:lang w:eastAsia="zh-CN"/>
        </w:rPr>
        <w:t xml:space="preserve">Define the </w:t>
      </w:r>
      <w:r>
        <w:rPr>
          <w:rFonts w:eastAsiaTheme="minorEastAsia"/>
          <w:b/>
          <w:bCs/>
          <w:lang w:eastAsia="zh-CN"/>
        </w:rPr>
        <w:t xml:space="preserve">FR2 power validation </w:t>
      </w:r>
      <w:r w:rsidRPr="007E3CA3">
        <w:rPr>
          <w:rFonts w:eastAsiaTheme="minorEastAsia"/>
          <w:b/>
          <w:bCs/>
          <w:lang w:eastAsia="zh-CN"/>
        </w:rPr>
        <w:t>pass/fail li</w:t>
      </w:r>
      <w:r w:rsidRPr="00793368">
        <w:rPr>
          <w:rFonts w:eastAsiaTheme="minorEastAsia"/>
          <w:b/>
          <w:bCs/>
          <w:lang w:eastAsia="zh-CN"/>
        </w:rPr>
        <w:t xml:space="preserve">mit as </w:t>
      </w:r>
      <w:r w:rsidR="00484883" w:rsidRPr="00484883">
        <w:rPr>
          <w:rFonts w:hint="eastAsia"/>
          <w:b/>
          <w:bCs/>
        </w:rPr>
        <w:t>±</w:t>
      </w:r>
      <w:r w:rsidR="00484883" w:rsidRPr="00484883">
        <w:rPr>
          <w:b/>
          <w:bCs/>
        </w:rPr>
        <w:t>1 dB.</w:t>
      </w:r>
    </w:p>
    <w:p w14:paraId="24CC224E" w14:textId="756714CE" w:rsidR="003F34AB" w:rsidRDefault="007F4A6A" w:rsidP="00D4585C">
      <w:pPr>
        <w:jc w:val="both"/>
        <w:rPr>
          <w:rFonts w:eastAsia="宋体"/>
          <w:lang w:val="sv-SE" w:eastAsia="zh-CN"/>
        </w:rPr>
      </w:pPr>
      <w:r>
        <w:rPr>
          <w:rFonts w:eastAsia="宋体"/>
          <w:lang w:val="sv-SE" w:eastAsia="zh-CN"/>
        </w:rPr>
        <w:t xml:space="preserve">Power validation is essential and directly affect the measured sensitivity values. </w:t>
      </w:r>
      <w:r w:rsidR="0084656F">
        <w:rPr>
          <w:rFonts w:eastAsia="宋体"/>
          <w:lang w:val="sv-SE" w:eastAsia="zh-CN"/>
        </w:rPr>
        <w:t>It would be ben</w:t>
      </w:r>
      <w:r w:rsidR="009A5AB8">
        <w:rPr>
          <w:rFonts w:eastAsia="宋体"/>
          <w:lang w:val="sv-SE" w:eastAsia="zh-CN"/>
        </w:rPr>
        <w:t>e</w:t>
      </w:r>
      <w:r w:rsidR="0084656F">
        <w:rPr>
          <w:rFonts w:eastAsia="宋体"/>
          <w:lang w:val="sv-SE" w:eastAsia="zh-CN"/>
        </w:rPr>
        <w:t xml:space="preserve">fical to tighten the FR1 </w:t>
      </w:r>
      <w:r w:rsidR="0084656F" w:rsidRPr="0084656F">
        <w:rPr>
          <w:rFonts w:eastAsia="宋体"/>
          <w:lang w:val="sv-SE" w:eastAsia="zh-CN"/>
        </w:rPr>
        <w:t>power validation pass/fail limit</w:t>
      </w:r>
      <w:r w:rsidR="0084656F">
        <w:rPr>
          <w:rFonts w:eastAsia="宋体"/>
          <w:lang w:val="sv-SE" w:eastAsia="zh-CN"/>
        </w:rPr>
        <w:t xml:space="preserve">, to ensure good implementations of the MPAC system and accurate measurement sensitivity values. </w:t>
      </w:r>
    </w:p>
    <w:p w14:paraId="5351B80A" w14:textId="751079A8" w:rsidR="009A5AB8" w:rsidRPr="00793368" w:rsidRDefault="009A5AB8" w:rsidP="009A5AB8">
      <w:pPr>
        <w:jc w:val="both"/>
        <w:rPr>
          <w:rFonts w:eastAsiaTheme="minorEastAsia"/>
          <w:b/>
          <w:bCs/>
          <w:lang w:eastAsia="zh-CN"/>
        </w:rPr>
      </w:pPr>
      <w:r w:rsidRPr="00836E5D">
        <w:rPr>
          <w:rFonts w:eastAsiaTheme="minorEastAsia" w:hint="eastAsia"/>
          <w:b/>
          <w:bCs/>
          <w:lang w:eastAsia="zh-CN"/>
        </w:rPr>
        <w:t>P</w:t>
      </w:r>
      <w:r w:rsidRPr="00836E5D">
        <w:rPr>
          <w:rFonts w:eastAsiaTheme="minorEastAsia"/>
          <w:b/>
          <w:bCs/>
          <w:lang w:eastAsia="zh-CN"/>
        </w:rPr>
        <w:t xml:space="preserve">roposal </w:t>
      </w:r>
      <w:r>
        <w:rPr>
          <w:rFonts w:eastAsiaTheme="minorEastAsia"/>
          <w:b/>
          <w:bCs/>
          <w:lang w:eastAsia="zh-CN"/>
        </w:rPr>
        <w:t>3</w:t>
      </w:r>
      <w:r w:rsidRPr="00836E5D">
        <w:rPr>
          <w:rFonts w:eastAsiaTheme="minorEastAsia"/>
          <w:b/>
          <w:bCs/>
          <w:lang w:eastAsia="zh-CN"/>
        </w:rPr>
        <w:t xml:space="preserve">: </w:t>
      </w:r>
      <w:r>
        <w:rPr>
          <w:rFonts w:eastAsiaTheme="minorEastAsia" w:hint="eastAsia"/>
          <w:b/>
          <w:bCs/>
          <w:lang w:eastAsia="zh-CN"/>
        </w:rPr>
        <w:t>T</w:t>
      </w:r>
      <w:r>
        <w:rPr>
          <w:rFonts w:eastAsiaTheme="minorEastAsia"/>
          <w:b/>
          <w:bCs/>
          <w:lang w:eastAsia="zh-CN"/>
        </w:rPr>
        <w:t xml:space="preserve">ighten the FR1 power validation </w:t>
      </w:r>
      <w:r w:rsidRPr="007E3CA3">
        <w:rPr>
          <w:rFonts w:eastAsiaTheme="minorEastAsia"/>
          <w:b/>
          <w:bCs/>
          <w:lang w:eastAsia="zh-CN"/>
        </w:rPr>
        <w:t>pass/fail li</w:t>
      </w:r>
      <w:r w:rsidRPr="00793368">
        <w:rPr>
          <w:rFonts w:eastAsiaTheme="minorEastAsia"/>
          <w:b/>
          <w:bCs/>
          <w:lang w:eastAsia="zh-CN"/>
        </w:rPr>
        <w:t xml:space="preserve">mit </w:t>
      </w:r>
      <w:r>
        <w:rPr>
          <w:rFonts w:eastAsiaTheme="minorEastAsia"/>
          <w:b/>
          <w:bCs/>
          <w:lang w:eastAsia="zh-CN"/>
        </w:rPr>
        <w:t>to</w:t>
      </w:r>
      <w:r w:rsidRPr="00793368">
        <w:rPr>
          <w:rFonts w:eastAsiaTheme="minorEastAsia"/>
          <w:b/>
          <w:bCs/>
          <w:lang w:eastAsia="zh-CN"/>
        </w:rPr>
        <w:t xml:space="preserve"> </w:t>
      </w:r>
      <w:r w:rsidRPr="00484883">
        <w:rPr>
          <w:rFonts w:hint="eastAsia"/>
          <w:b/>
          <w:bCs/>
        </w:rPr>
        <w:t>±</w:t>
      </w:r>
      <w:r w:rsidRPr="00484883">
        <w:rPr>
          <w:b/>
          <w:bCs/>
        </w:rPr>
        <w:t>1 dB.</w:t>
      </w:r>
    </w:p>
    <w:p w14:paraId="5AA80CCA" w14:textId="77777777" w:rsidR="0084656F" w:rsidRPr="007F4A6A" w:rsidRDefault="0084656F" w:rsidP="00D4585C">
      <w:pPr>
        <w:jc w:val="both"/>
        <w:rPr>
          <w:rFonts w:eastAsia="宋体"/>
          <w:lang w:val="sv-SE" w:eastAsia="zh-CN"/>
        </w:rPr>
      </w:pPr>
    </w:p>
    <w:p w14:paraId="29F4A700" w14:textId="206C6D94" w:rsidR="00E77527" w:rsidRPr="00E77527" w:rsidRDefault="00E77527" w:rsidP="00D4585C">
      <w:pPr>
        <w:jc w:val="both"/>
        <w:rPr>
          <w:rFonts w:eastAsia="宋体"/>
          <w:b/>
          <w:bCs/>
          <w:lang w:val="sv-SE" w:eastAsia="zh-CN"/>
        </w:rPr>
      </w:pPr>
      <w:r w:rsidRPr="00C954EC">
        <w:rPr>
          <w:rFonts w:eastAsia="宋体"/>
          <w:b/>
          <w:bCs/>
          <w:lang w:val="sv-SE" w:eastAsia="zh-CN"/>
        </w:rPr>
        <w:t xml:space="preserve">Observation 1: </w:t>
      </w:r>
      <w:r w:rsidR="00D177BD" w:rsidRPr="00D177BD">
        <w:rPr>
          <w:rFonts w:eastAsia="宋体"/>
          <w:b/>
          <w:bCs/>
          <w:lang w:val="sv-SE" w:eastAsia="zh-CN"/>
        </w:rPr>
        <w:t xml:space="preserve">CAICT has completed a full set of </w:t>
      </w:r>
      <w:r w:rsidR="009D636D">
        <w:rPr>
          <w:rFonts w:eastAsia="宋体"/>
          <w:b/>
          <w:bCs/>
          <w:lang w:val="sv-SE" w:eastAsia="zh-CN"/>
        </w:rPr>
        <w:t xml:space="preserve">FR2 </w:t>
      </w:r>
      <w:r w:rsidR="00D177BD" w:rsidRPr="00D177BD">
        <w:rPr>
          <w:rFonts w:eastAsia="宋体"/>
          <w:b/>
          <w:bCs/>
          <w:lang w:val="sv-SE" w:eastAsia="zh-CN"/>
        </w:rPr>
        <w:t>MIMO OTA channel model validation for CDL-C UMi at band n</w:t>
      </w:r>
      <w:r w:rsidR="00D177BD">
        <w:rPr>
          <w:rFonts w:eastAsia="宋体"/>
          <w:b/>
          <w:bCs/>
          <w:lang w:val="sv-SE" w:eastAsia="zh-CN"/>
        </w:rPr>
        <w:t>261</w:t>
      </w:r>
      <w:r w:rsidR="00D177BD" w:rsidRPr="00D177BD">
        <w:rPr>
          <w:rFonts w:eastAsia="宋体"/>
          <w:b/>
          <w:bCs/>
          <w:lang w:val="sv-SE" w:eastAsia="zh-CN"/>
        </w:rPr>
        <w:t xml:space="preserve">. The following characteristics have been validated: PDP, </w:t>
      </w:r>
      <w:r w:rsidR="00D177BD">
        <w:rPr>
          <w:rFonts w:eastAsia="宋体"/>
          <w:b/>
          <w:bCs/>
          <w:lang w:val="sv-SE" w:eastAsia="zh-CN"/>
        </w:rPr>
        <w:t xml:space="preserve">Doppler, </w:t>
      </w:r>
      <w:r w:rsidR="00D4585C">
        <w:rPr>
          <w:rFonts w:eastAsia="宋体"/>
          <w:b/>
          <w:bCs/>
          <w:lang w:val="sv-SE" w:eastAsia="zh-CN"/>
        </w:rPr>
        <w:t xml:space="preserve">PSP, </w:t>
      </w:r>
      <w:r w:rsidR="00D177BD" w:rsidRPr="00D177BD">
        <w:rPr>
          <w:rFonts w:eastAsia="宋体"/>
          <w:b/>
          <w:bCs/>
          <w:lang w:val="sv-SE" w:eastAsia="zh-CN"/>
        </w:rPr>
        <w:t xml:space="preserve">Cross-polarization, and Power validation. </w:t>
      </w:r>
      <w:r>
        <w:rPr>
          <w:rFonts w:eastAsia="宋体"/>
          <w:b/>
          <w:bCs/>
          <w:lang w:val="sv-SE" w:eastAsia="zh-CN"/>
        </w:rPr>
        <w:t xml:space="preserve"> </w:t>
      </w:r>
    </w:p>
    <w:p w14:paraId="7D8AD5EB" w14:textId="7EAD1746" w:rsidR="00407031" w:rsidRDefault="00407031" w:rsidP="00407031">
      <w:pPr>
        <w:pStyle w:val="1"/>
      </w:pPr>
      <w:r w:rsidRPr="00096366">
        <w:t>3</w:t>
      </w:r>
      <w:r w:rsidRPr="00096366">
        <w:tab/>
        <w:t>Conclusion</w:t>
      </w:r>
    </w:p>
    <w:p w14:paraId="62A100CA" w14:textId="77777777" w:rsidR="009D636D" w:rsidRPr="00836E5D" w:rsidRDefault="009D636D" w:rsidP="009D636D">
      <w:pPr>
        <w:jc w:val="both"/>
        <w:rPr>
          <w:rFonts w:eastAsiaTheme="minorEastAsia"/>
          <w:b/>
          <w:bCs/>
          <w:lang w:eastAsia="zh-CN"/>
        </w:rPr>
      </w:pPr>
      <w:r w:rsidRPr="00836E5D">
        <w:rPr>
          <w:rFonts w:eastAsiaTheme="minorEastAsia" w:hint="eastAsia"/>
          <w:b/>
          <w:bCs/>
          <w:lang w:eastAsia="zh-CN"/>
        </w:rPr>
        <w:t>P</w:t>
      </w:r>
      <w:r w:rsidRPr="00836E5D">
        <w:rPr>
          <w:rFonts w:eastAsiaTheme="minorEastAsia"/>
          <w:b/>
          <w:bCs/>
          <w:lang w:eastAsia="zh-CN"/>
        </w:rPr>
        <w:t xml:space="preserve">roposal 1: </w:t>
      </w:r>
      <w:r>
        <w:rPr>
          <w:rFonts w:eastAsiaTheme="minorEastAsia"/>
          <w:b/>
          <w:bCs/>
          <w:lang w:eastAsia="zh-CN"/>
        </w:rPr>
        <w:t xml:space="preserve">Confirm the </w:t>
      </w:r>
      <w:r w:rsidRPr="007E3CA3">
        <w:rPr>
          <w:rFonts w:eastAsiaTheme="minorEastAsia"/>
          <w:b/>
          <w:bCs/>
          <w:lang w:eastAsia="zh-CN"/>
        </w:rPr>
        <w:t>pass/fail limit for PSP validation</w:t>
      </w:r>
      <w:r>
        <w:rPr>
          <w:rFonts w:eastAsiaTheme="minorEastAsia"/>
          <w:b/>
          <w:bCs/>
          <w:lang w:eastAsia="zh-CN"/>
        </w:rPr>
        <w:t xml:space="preserve"> as 84% and remove the square brackets. </w:t>
      </w:r>
    </w:p>
    <w:p w14:paraId="7B033F44" w14:textId="77777777" w:rsidR="009A5AB8" w:rsidRDefault="009A5AB8" w:rsidP="009A5AB8">
      <w:pPr>
        <w:jc w:val="both"/>
        <w:rPr>
          <w:b/>
          <w:bCs/>
        </w:rPr>
      </w:pPr>
      <w:r w:rsidRPr="00836E5D">
        <w:rPr>
          <w:rFonts w:eastAsiaTheme="minorEastAsia" w:hint="eastAsia"/>
          <w:b/>
          <w:bCs/>
          <w:lang w:eastAsia="zh-CN"/>
        </w:rPr>
        <w:lastRenderedPageBreak/>
        <w:t>P</w:t>
      </w:r>
      <w:r w:rsidRPr="00836E5D">
        <w:rPr>
          <w:rFonts w:eastAsiaTheme="minorEastAsia"/>
          <w:b/>
          <w:bCs/>
          <w:lang w:eastAsia="zh-CN"/>
        </w:rPr>
        <w:t xml:space="preserve">roposal </w:t>
      </w:r>
      <w:r>
        <w:rPr>
          <w:rFonts w:eastAsiaTheme="minorEastAsia"/>
          <w:b/>
          <w:bCs/>
          <w:lang w:eastAsia="zh-CN"/>
        </w:rPr>
        <w:t>2</w:t>
      </w:r>
      <w:r w:rsidRPr="00836E5D">
        <w:rPr>
          <w:rFonts w:eastAsiaTheme="minorEastAsia"/>
          <w:b/>
          <w:bCs/>
          <w:lang w:eastAsia="zh-CN"/>
        </w:rPr>
        <w:t xml:space="preserve">: </w:t>
      </w:r>
      <w:r>
        <w:rPr>
          <w:rFonts w:eastAsiaTheme="minorEastAsia"/>
          <w:b/>
          <w:bCs/>
          <w:lang w:eastAsia="zh-CN"/>
        </w:rPr>
        <w:t xml:space="preserve">Define the FR2 power validation </w:t>
      </w:r>
      <w:r w:rsidRPr="007E3CA3">
        <w:rPr>
          <w:rFonts w:eastAsiaTheme="minorEastAsia"/>
          <w:b/>
          <w:bCs/>
          <w:lang w:eastAsia="zh-CN"/>
        </w:rPr>
        <w:t>pass/fail li</w:t>
      </w:r>
      <w:r w:rsidRPr="00793368">
        <w:rPr>
          <w:rFonts w:eastAsiaTheme="minorEastAsia"/>
          <w:b/>
          <w:bCs/>
          <w:lang w:eastAsia="zh-CN"/>
        </w:rPr>
        <w:t xml:space="preserve">mit as </w:t>
      </w:r>
      <w:r w:rsidRPr="00484883">
        <w:rPr>
          <w:rFonts w:hint="eastAsia"/>
          <w:b/>
          <w:bCs/>
        </w:rPr>
        <w:t>±</w:t>
      </w:r>
      <w:r w:rsidRPr="00484883">
        <w:rPr>
          <w:b/>
          <w:bCs/>
        </w:rPr>
        <w:t>1 dB.</w:t>
      </w:r>
    </w:p>
    <w:p w14:paraId="330E3F0C" w14:textId="77777777" w:rsidR="009A5AB8" w:rsidRPr="00793368" w:rsidRDefault="009A5AB8" w:rsidP="009A5AB8">
      <w:pPr>
        <w:jc w:val="both"/>
        <w:rPr>
          <w:rFonts w:eastAsiaTheme="minorEastAsia"/>
          <w:b/>
          <w:bCs/>
          <w:lang w:eastAsia="zh-CN"/>
        </w:rPr>
      </w:pPr>
      <w:r w:rsidRPr="00836E5D">
        <w:rPr>
          <w:rFonts w:eastAsiaTheme="minorEastAsia" w:hint="eastAsia"/>
          <w:b/>
          <w:bCs/>
          <w:lang w:eastAsia="zh-CN"/>
        </w:rPr>
        <w:t>P</w:t>
      </w:r>
      <w:r w:rsidRPr="00836E5D">
        <w:rPr>
          <w:rFonts w:eastAsiaTheme="minorEastAsia"/>
          <w:b/>
          <w:bCs/>
          <w:lang w:eastAsia="zh-CN"/>
        </w:rPr>
        <w:t xml:space="preserve">roposal </w:t>
      </w:r>
      <w:r>
        <w:rPr>
          <w:rFonts w:eastAsiaTheme="minorEastAsia"/>
          <w:b/>
          <w:bCs/>
          <w:lang w:eastAsia="zh-CN"/>
        </w:rPr>
        <w:t>3</w:t>
      </w:r>
      <w:r w:rsidRPr="00836E5D">
        <w:rPr>
          <w:rFonts w:eastAsiaTheme="minorEastAsia"/>
          <w:b/>
          <w:bCs/>
          <w:lang w:eastAsia="zh-CN"/>
        </w:rPr>
        <w:t xml:space="preserve">: </w:t>
      </w:r>
      <w:r>
        <w:rPr>
          <w:rFonts w:eastAsiaTheme="minorEastAsia" w:hint="eastAsia"/>
          <w:b/>
          <w:bCs/>
          <w:lang w:eastAsia="zh-CN"/>
        </w:rPr>
        <w:t>T</w:t>
      </w:r>
      <w:r>
        <w:rPr>
          <w:rFonts w:eastAsiaTheme="minorEastAsia"/>
          <w:b/>
          <w:bCs/>
          <w:lang w:eastAsia="zh-CN"/>
        </w:rPr>
        <w:t xml:space="preserve">ighten the FR1 power validation </w:t>
      </w:r>
      <w:r w:rsidRPr="007E3CA3">
        <w:rPr>
          <w:rFonts w:eastAsiaTheme="minorEastAsia"/>
          <w:b/>
          <w:bCs/>
          <w:lang w:eastAsia="zh-CN"/>
        </w:rPr>
        <w:t>pass/fail li</w:t>
      </w:r>
      <w:r w:rsidRPr="00793368">
        <w:rPr>
          <w:rFonts w:eastAsiaTheme="minorEastAsia"/>
          <w:b/>
          <w:bCs/>
          <w:lang w:eastAsia="zh-CN"/>
        </w:rPr>
        <w:t xml:space="preserve">mit </w:t>
      </w:r>
      <w:r>
        <w:rPr>
          <w:rFonts w:eastAsiaTheme="minorEastAsia"/>
          <w:b/>
          <w:bCs/>
          <w:lang w:eastAsia="zh-CN"/>
        </w:rPr>
        <w:t>to</w:t>
      </w:r>
      <w:r w:rsidRPr="00793368">
        <w:rPr>
          <w:rFonts w:eastAsiaTheme="minorEastAsia"/>
          <w:b/>
          <w:bCs/>
          <w:lang w:eastAsia="zh-CN"/>
        </w:rPr>
        <w:t xml:space="preserve"> </w:t>
      </w:r>
      <w:r w:rsidRPr="00484883">
        <w:rPr>
          <w:rFonts w:hint="eastAsia"/>
          <w:b/>
          <w:bCs/>
        </w:rPr>
        <w:t>±</w:t>
      </w:r>
      <w:r w:rsidRPr="00484883">
        <w:rPr>
          <w:b/>
          <w:bCs/>
        </w:rPr>
        <w:t>1 dB.</w:t>
      </w:r>
    </w:p>
    <w:p w14:paraId="437A9958" w14:textId="7B86F41B" w:rsidR="009D636D" w:rsidRPr="00E77527" w:rsidRDefault="009D636D" w:rsidP="009D636D">
      <w:pPr>
        <w:jc w:val="both"/>
        <w:rPr>
          <w:rFonts w:eastAsia="宋体"/>
          <w:b/>
          <w:bCs/>
          <w:lang w:val="sv-SE" w:eastAsia="zh-CN"/>
        </w:rPr>
      </w:pPr>
      <w:r w:rsidRPr="00C954EC">
        <w:rPr>
          <w:rFonts w:eastAsia="宋体"/>
          <w:b/>
          <w:bCs/>
          <w:lang w:val="sv-SE" w:eastAsia="zh-CN"/>
        </w:rPr>
        <w:t xml:space="preserve">Observation 1: </w:t>
      </w:r>
      <w:r w:rsidRPr="00D177BD">
        <w:rPr>
          <w:rFonts w:eastAsia="宋体"/>
          <w:b/>
          <w:bCs/>
          <w:lang w:val="sv-SE" w:eastAsia="zh-CN"/>
        </w:rPr>
        <w:t xml:space="preserve">CAICT has completed a full set of </w:t>
      </w:r>
      <w:r>
        <w:rPr>
          <w:rFonts w:eastAsia="宋体"/>
          <w:b/>
          <w:bCs/>
          <w:lang w:val="sv-SE" w:eastAsia="zh-CN"/>
        </w:rPr>
        <w:t xml:space="preserve">FR2 </w:t>
      </w:r>
      <w:r w:rsidRPr="00D177BD">
        <w:rPr>
          <w:rFonts w:eastAsia="宋体"/>
          <w:b/>
          <w:bCs/>
          <w:lang w:val="sv-SE" w:eastAsia="zh-CN"/>
        </w:rPr>
        <w:t>MIMO OTA channel model validation for CDL-C UMi at band n</w:t>
      </w:r>
      <w:r>
        <w:rPr>
          <w:rFonts w:eastAsia="宋体"/>
          <w:b/>
          <w:bCs/>
          <w:lang w:val="sv-SE" w:eastAsia="zh-CN"/>
        </w:rPr>
        <w:t>261</w:t>
      </w:r>
      <w:r w:rsidRPr="00D177BD">
        <w:rPr>
          <w:rFonts w:eastAsia="宋体"/>
          <w:b/>
          <w:bCs/>
          <w:lang w:val="sv-SE" w:eastAsia="zh-CN"/>
        </w:rPr>
        <w:t xml:space="preserve">. The following characteristics have been validated: PDP, </w:t>
      </w:r>
      <w:r>
        <w:rPr>
          <w:rFonts w:eastAsia="宋体"/>
          <w:b/>
          <w:bCs/>
          <w:lang w:val="sv-SE" w:eastAsia="zh-CN"/>
        </w:rPr>
        <w:t xml:space="preserve">Doppler, PSP, </w:t>
      </w:r>
      <w:r w:rsidRPr="00D177BD">
        <w:rPr>
          <w:rFonts w:eastAsia="宋体"/>
          <w:b/>
          <w:bCs/>
          <w:lang w:val="sv-SE" w:eastAsia="zh-CN"/>
        </w:rPr>
        <w:t xml:space="preserve">Cross-polarization, and Power validation. </w:t>
      </w:r>
      <w:r>
        <w:rPr>
          <w:rFonts w:eastAsia="宋体"/>
          <w:b/>
          <w:bCs/>
          <w:lang w:val="sv-SE" w:eastAsia="zh-CN"/>
        </w:rPr>
        <w:t xml:space="preserve"> </w:t>
      </w:r>
    </w:p>
    <w:p w14:paraId="2B19C93F" w14:textId="20EF3F1F" w:rsidR="002D0367" w:rsidRPr="00096366" w:rsidRDefault="002D0367" w:rsidP="002D0367">
      <w:pPr>
        <w:pStyle w:val="1"/>
        <w:ind w:left="0" w:firstLine="0"/>
      </w:pPr>
      <w:r w:rsidRPr="00096366">
        <w:t>References</w:t>
      </w:r>
    </w:p>
    <w:bookmarkEnd w:id="1"/>
    <w:bookmarkEnd w:id="2"/>
    <w:bookmarkEnd w:id="3"/>
    <w:p w14:paraId="40C960BC" w14:textId="65E4D199" w:rsidR="00280AAF" w:rsidRDefault="00F24944" w:rsidP="00D268ED">
      <w:pPr>
        <w:pStyle w:val="a7"/>
        <w:numPr>
          <w:ilvl w:val="0"/>
          <w:numId w:val="2"/>
        </w:numPr>
        <w:ind w:firstLineChars="0"/>
        <w:jc w:val="both"/>
        <w:rPr>
          <w:rFonts w:eastAsia="Malgun Gothic"/>
        </w:rPr>
      </w:pPr>
      <w:r w:rsidRPr="00A24524">
        <w:rPr>
          <w:rFonts w:eastAsia="Malgun Gothic"/>
        </w:rPr>
        <w:t>R4-2309816</w:t>
      </w:r>
      <w:r w:rsidR="002E1852" w:rsidRPr="00A24524">
        <w:rPr>
          <w:rFonts w:eastAsia="Malgun Gothic"/>
        </w:rPr>
        <w:t>, “</w:t>
      </w:r>
      <w:r w:rsidRPr="00A24524">
        <w:rPr>
          <w:rFonts w:eastAsia="Malgun Gothic"/>
        </w:rPr>
        <w:t>Updated Framework for FR2 MIMO OTA performance requirements development (May 2023)</w:t>
      </w:r>
      <w:r w:rsidR="002E1852" w:rsidRPr="00A24524">
        <w:rPr>
          <w:rFonts w:eastAsia="Malgun Gothic"/>
        </w:rPr>
        <w:t>”, CAICT, 3GPP RAN</w:t>
      </w:r>
      <w:r w:rsidR="00E16BEE" w:rsidRPr="00A24524">
        <w:rPr>
          <w:rFonts w:eastAsia="Malgun Gothic"/>
        </w:rPr>
        <w:t>4</w:t>
      </w:r>
      <w:r w:rsidR="002E1852" w:rsidRPr="00A24524">
        <w:rPr>
          <w:rFonts w:eastAsia="Malgun Gothic"/>
        </w:rPr>
        <w:t>#</w:t>
      </w:r>
      <w:r w:rsidR="00E16BEE" w:rsidRPr="00A24524">
        <w:rPr>
          <w:rFonts w:eastAsia="Malgun Gothic"/>
        </w:rPr>
        <w:t>10</w:t>
      </w:r>
      <w:r w:rsidRPr="00A24524">
        <w:rPr>
          <w:rFonts w:eastAsia="Malgun Gothic"/>
        </w:rPr>
        <w:t>7</w:t>
      </w:r>
      <w:r w:rsidR="002E1852" w:rsidRPr="00A24524">
        <w:rPr>
          <w:rFonts w:eastAsia="Malgun Gothic"/>
        </w:rPr>
        <w:t xml:space="preserve">, </w:t>
      </w:r>
      <w:r w:rsidR="00010C72" w:rsidRPr="00A24524">
        <w:rPr>
          <w:rFonts w:eastAsia="Malgun Gothic"/>
        </w:rPr>
        <w:t>May</w:t>
      </w:r>
      <w:r w:rsidR="002E1852" w:rsidRPr="00A24524">
        <w:rPr>
          <w:rFonts w:eastAsia="Malgun Gothic"/>
        </w:rPr>
        <w:t xml:space="preserve"> 202</w:t>
      </w:r>
      <w:r w:rsidR="00C70DEE" w:rsidRPr="00A24524">
        <w:rPr>
          <w:rFonts w:eastAsia="Malgun Gothic"/>
        </w:rPr>
        <w:t>3</w:t>
      </w:r>
      <w:r w:rsidR="002E1852" w:rsidRPr="00A24524">
        <w:rPr>
          <w:rFonts w:eastAsia="Malgun Gothic"/>
        </w:rPr>
        <w:t>.</w:t>
      </w:r>
    </w:p>
    <w:p w14:paraId="53AAEB9D" w14:textId="02543CED" w:rsidR="00D268ED" w:rsidRDefault="00231DE1" w:rsidP="00D268ED">
      <w:pPr>
        <w:pStyle w:val="a7"/>
        <w:numPr>
          <w:ilvl w:val="0"/>
          <w:numId w:val="2"/>
        </w:numPr>
        <w:ind w:firstLineChars="0"/>
        <w:jc w:val="both"/>
        <w:rPr>
          <w:rFonts w:eastAsia="Malgun Gothic"/>
        </w:rPr>
      </w:pPr>
      <w:r w:rsidRPr="00231DE1">
        <w:rPr>
          <w:rFonts w:eastAsia="Malgun Gothic"/>
        </w:rPr>
        <w:t>R4-2312536</w:t>
      </w:r>
      <w:r w:rsidR="00D268ED" w:rsidRPr="006D7167">
        <w:rPr>
          <w:rFonts w:eastAsia="Malgun Gothic"/>
        </w:rPr>
        <w:t xml:space="preserve">, </w:t>
      </w:r>
      <w:r w:rsidR="00D268ED" w:rsidRPr="006D7167">
        <w:rPr>
          <w:rFonts w:eastAsiaTheme="minorEastAsia"/>
          <w:lang w:eastAsia="zh-CN"/>
        </w:rPr>
        <w:t>“</w:t>
      </w:r>
      <w:r w:rsidR="00206793" w:rsidRPr="00206793">
        <w:rPr>
          <w:rFonts w:eastAsia="Malgun Gothic"/>
        </w:rPr>
        <w:t>FR2 MIMO OTA channel model validation results</w:t>
      </w:r>
      <w:r w:rsidR="00D268ED" w:rsidRPr="006D7167">
        <w:rPr>
          <w:rFonts w:eastAsiaTheme="minorEastAsia"/>
          <w:lang w:eastAsia="zh-CN"/>
        </w:rPr>
        <w:t xml:space="preserve">”, </w:t>
      </w:r>
      <w:r w:rsidR="00D268ED" w:rsidRPr="006D7167">
        <w:rPr>
          <w:rFonts w:eastAsia="Malgun Gothic"/>
        </w:rPr>
        <w:t>CAICT, 3GPP RAN4#108, Aug. 2023.</w:t>
      </w:r>
    </w:p>
    <w:p w14:paraId="164CE44D" w14:textId="0697314B" w:rsidR="00C27122" w:rsidRDefault="00C27122" w:rsidP="00C27122">
      <w:pPr>
        <w:pStyle w:val="a7"/>
        <w:numPr>
          <w:ilvl w:val="0"/>
          <w:numId w:val="2"/>
        </w:numPr>
        <w:ind w:firstLineChars="0"/>
        <w:jc w:val="both"/>
        <w:rPr>
          <w:rFonts w:eastAsia="Malgun Gothic"/>
        </w:rPr>
      </w:pPr>
      <w:r w:rsidRPr="00C27122">
        <w:rPr>
          <w:rFonts w:eastAsia="Malgun Gothic"/>
        </w:rPr>
        <w:t>R4-2300354</w:t>
      </w:r>
      <w:r>
        <w:rPr>
          <w:rFonts w:eastAsia="Malgun Gothic"/>
        </w:rPr>
        <w:t>,</w:t>
      </w:r>
      <w:r w:rsidRPr="00C27122">
        <w:rPr>
          <w:rFonts w:eastAsia="Malgun Gothic"/>
        </w:rPr>
        <w:t xml:space="preserve"> </w:t>
      </w:r>
      <w:r w:rsidRPr="006D7167">
        <w:rPr>
          <w:rFonts w:eastAsiaTheme="minorEastAsia"/>
          <w:lang w:eastAsia="zh-CN"/>
        </w:rPr>
        <w:t>“</w:t>
      </w:r>
      <w:r w:rsidRPr="00C27122">
        <w:rPr>
          <w:rFonts w:eastAsia="Malgun Gothic"/>
        </w:rPr>
        <w:t>On FR2 MIMO OTA Channel Model Validation</w:t>
      </w:r>
      <w:r w:rsidRPr="006D7167">
        <w:rPr>
          <w:rFonts w:eastAsiaTheme="minorEastAsia"/>
          <w:lang w:eastAsia="zh-CN"/>
        </w:rPr>
        <w:t xml:space="preserve">”, </w:t>
      </w:r>
      <w:r>
        <w:rPr>
          <w:rFonts w:eastAsia="Malgun Gothic"/>
        </w:rPr>
        <w:t>Apple</w:t>
      </w:r>
      <w:r w:rsidRPr="006D7167">
        <w:rPr>
          <w:rFonts w:eastAsia="Malgun Gothic"/>
        </w:rPr>
        <w:t>, 3GPP RAN4#10</w:t>
      </w:r>
      <w:r>
        <w:rPr>
          <w:rFonts w:eastAsia="Malgun Gothic"/>
        </w:rPr>
        <w:t>6</w:t>
      </w:r>
      <w:r w:rsidRPr="006D7167">
        <w:rPr>
          <w:rFonts w:eastAsia="Malgun Gothic"/>
        </w:rPr>
        <w:t xml:space="preserve">, </w:t>
      </w:r>
      <w:r>
        <w:rPr>
          <w:rFonts w:eastAsia="Malgun Gothic"/>
        </w:rPr>
        <w:t>Mar</w:t>
      </w:r>
      <w:r w:rsidRPr="006D7167">
        <w:rPr>
          <w:rFonts w:eastAsia="Malgun Gothic"/>
        </w:rPr>
        <w:t>. 2023.</w:t>
      </w:r>
    </w:p>
    <w:p w14:paraId="23671C2B" w14:textId="764FA7E4" w:rsidR="00C27122" w:rsidRPr="00A03AD8" w:rsidRDefault="00A03AD8" w:rsidP="00A679F4">
      <w:pPr>
        <w:pStyle w:val="a7"/>
        <w:numPr>
          <w:ilvl w:val="0"/>
          <w:numId w:val="2"/>
        </w:numPr>
        <w:ind w:firstLineChars="0"/>
        <w:jc w:val="both"/>
        <w:rPr>
          <w:rFonts w:eastAsia="Malgun Gothic"/>
        </w:rPr>
      </w:pPr>
      <w:r w:rsidRPr="00A03AD8">
        <w:rPr>
          <w:rFonts w:eastAsia="Malgun Gothic"/>
        </w:rPr>
        <w:t xml:space="preserve">R4-2313220, </w:t>
      </w:r>
      <w:r w:rsidRPr="00A03AD8">
        <w:rPr>
          <w:rFonts w:eastAsiaTheme="minorEastAsia"/>
          <w:lang w:eastAsia="zh-CN"/>
        </w:rPr>
        <w:t>“</w:t>
      </w:r>
      <w:r w:rsidRPr="00A03AD8">
        <w:rPr>
          <w:rFonts w:eastAsia="Malgun Gothic"/>
        </w:rPr>
        <w:t>on FR2 power validation pass/fail limit</w:t>
      </w:r>
      <w:r w:rsidRPr="00A03AD8">
        <w:rPr>
          <w:rFonts w:eastAsiaTheme="minorEastAsia"/>
          <w:lang w:eastAsia="zh-CN"/>
        </w:rPr>
        <w:t xml:space="preserve">”, </w:t>
      </w:r>
      <w:r w:rsidRPr="00A03AD8">
        <w:rPr>
          <w:rFonts w:eastAsia="Malgun Gothic"/>
        </w:rPr>
        <w:t>Huawei, HiSilicon, 3GPP RAN4#108, Aug. 2023.</w:t>
      </w:r>
    </w:p>
    <w:sectPr w:rsidR="00C27122" w:rsidRPr="00A03AD8"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E12C" w14:textId="77777777" w:rsidR="008213F7" w:rsidRDefault="008213F7" w:rsidP="0003021C">
      <w:pPr>
        <w:spacing w:after="0"/>
      </w:pPr>
      <w:r>
        <w:separator/>
      </w:r>
    </w:p>
  </w:endnote>
  <w:endnote w:type="continuationSeparator" w:id="0">
    <w:p w14:paraId="65200411" w14:textId="77777777" w:rsidR="008213F7" w:rsidRDefault="008213F7"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105DE" w14:textId="77777777" w:rsidR="008213F7" w:rsidRDefault="008213F7" w:rsidP="0003021C">
      <w:pPr>
        <w:spacing w:after="0"/>
      </w:pPr>
      <w:r>
        <w:separator/>
      </w:r>
    </w:p>
  </w:footnote>
  <w:footnote w:type="continuationSeparator" w:id="0">
    <w:p w14:paraId="50A8E8D2" w14:textId="77777777" w:rsidR="008213F7" w:rsidRDefault="008213F7"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7C05A8C"/>
    <w:multiLevelType w:val="hybridMultilevel"/>
    <w:tmpl w:val="BED6B682"/>
    <w:lvl w:ilvl="0" w:tplc="4844D04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9"/>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2"/>
  </w:num>
  <w:num w:numId="4" w16cid:durableId="1196650804">
    <w:abstractNumId w:val="15"/>
  </w:num>
  <w:num w:numId="5" w16cid:durableId="630021674">
    <w:abstractNumId w:val="8"/>
  </w:num>
  <w:num w:numId="6" w16cid:durableId="92670772">
    <w:abstractNumId w:val="14"/>
  </w:num>
  <w:num w:numId="7" w16cid:durableId="1714111096">
    <w:abstractNumId w:val="6"/>
  </w:num>
  <w:num w:numId="8" w16cid:durableId="9770035">
    <w:abstractNumId w:val="4"/>
  </w:num>
  <w:num w:numId="9" w16cid:durableId="871382275">
    <w:abstractNumId w:val="13"/>
  </w:num>
  <w:num w:numId="10" w16cid:durableId="438724484">
    <w:abstractNumId w:val="11"/>
  </w:num>
  <w:num w:numId="11" w16cid:durableId="2137869770">
    <w:abstractNumId w:val="17"/>
  </w:num>
  <w:num w:numId="12" w16cid:durableId="19089243">
    <w:abstractNumId w:val="1"/>
  </w:num>
  <w:num w:numId="13" w16cid:durableId="1971326713">
    <w:abstractNumId w:val="16"/>
  </w:num>
  <w:num w:numId="14" w16cid:durableId="310257216">
    <w:abstractNumId w:val="7"/>
  </w:num>
  <w:num w:numId="15" w16cid:durableId="1021129472">
    <w:abstractNumId w:val="2"/>
  </w:num>
  <w:num w:numId="16" w16cid:durableId="851187681">
    <w:abstractNumId w:val="0"/>
  </w:num>
  <w:num w:numId="17" w16cid:durableId="1055470763">
    <w:abstractNumId w:val="10"/>
  </w:num>
  <w:num w:numId="18" w16cid:durableId="2118744840">
    <w:abstractNumId w:val="5"/>
  </w:num>
  <w:num w:numId="19" w16cid:durableId="72818735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056"/>
    <w:rsid w:val="0000535F"/>
    <w:rsid w:val="000055CD"/>
    <w:rsid w:val="000060EC"/>
    <w:rsid w:val="00006303"/>
    <w:rsid w:val="00006896"/>
    <w:rsid w:val="00006F31"/>
    <w:rsid w:val="00006F59"/>
    <w:rsid w:val="000105D4"/>
    <w:rsid w:val="00010C72"/>
    <w:rsid w:val="00011879"/>
    <w:rsid w:val="000119D7"/>
    <w:rsid w:val="00011C9F"/>
    <w:rsid w:val="00011CE5"/>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55E"/>
    <w:rsid w:val="0005794B"/>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B21"/>
    <w:rsid w:val="00067EF1"/>
    <w:rsid w:val="00070031"/>
    <w:rsid w:val="000708CB"/>
    <w:rsid w:val="0007101F"/>
    <w:rsid w:val="000718ED"/>
    <w:rsid w:val="00072D95"/>
    <w:rsid w:val="00075799"/>
    <w:rsid w:val="000757DC"/>
    <w:rsid w:val="00075AE0"/>
    <w:rsid w:val="00076073"/>
    <w:rsid w:val="00077638"/>
    <w:rsid w:val="00077BD9"/>
    <w:rsid w:val="00077C3A"/>
    <w:rsid w:val="0008090F"/>
    <w:rsid w:val="00081907"/>
    <w:rsid w:val="0008284A"/>
    <w:rsid w:val="00084EF3"/>
    <w:rsid w:val="00084F36"/>
    <w:rsid w:val="00085683"/>
    <w:rsid w:val="00085EDF"/>
    <w:rsid w:val="00086C17"/>
    <w:rsid w:val="00087648"/>
    <w:rsid w:val="00087A98"/>
    <w:rsid w:val="00087DE3"/>
    <w:rsid w:val="000906A0"/>
    <w:rsid w:val="00091CE1"/>
    <w:rsid w:val="00091F06"/>
    <w:rsid w:val="00091F3A"/>
    <w:rsid w:val="00092049"/>
    <w:rsid w:val="00092F92"/>
    <w:rsid w:val="00093C77"/>
    <w:rsid w:val="00093E22"/>
    <w:rsid w:val="00093E30"/>
    <w:rsid w:val="0009491B"/>
    <w:rsid w:val="000954A8"/>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A25"/>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54E2"/>
    <w:rsid w:val="000E6583"/>
    <w:rsid w:val="000E6BF1"/>
    <w:rsid w:val="000E6DB8"/>
    <w:rsid w:val="000E76C8"/>
    <w:rsid w:val="000F0334"/>
    <w:rsid w:val="000F0386"/>
    <w:rsid w:val="000F1D09"/>
    <w:rsid w:val="000F1D7E"/>
    <w:rsid w:val="000F2FE4"/>
    <w:rsid w:val="000F302F"/>
    <w:rsid w:val="000F3378"/>
    <w:rsid w:val="000F43CF"/>
    <w:rsid w:val="000F59E8"/>
    <w:rsid w:val="000F5C54"/>
    <w:rsid w:val="000F62DF"/>
    <w:rsid w:val="000F6EE0"/>
    <w:rsid w:val="000F738E"/>
    <w:rsid w:val="000F74AF"/>
    <w:rsid w:val="000F7906"/>
    <w:rsid w:val="000F7995"/>
    <w:rsid w:val="000F7EA0"/>
    <w:rsid w:val="001000E7"/>
    <w:rsid w:val="001014B5"/>
    <w:rsid w:val="00101A25"/>
    <w:rsid w:val="0010215F"/>
    <w:rsid w:val="00103338"/>
    <w:rsid w:val="00103DBC"/>
    <w:rsid w:val="001046CD"/>
    <w:rsid w:val="00104ED0"/>
    <w:rsid w:val="0010506A"/>
    <w:rsid w:val="0010549E"/>
    <w:rsid w:val="0010646D"/>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37EA1"/>
    <w:rsid w:val="001401F5"/>
    <w:rsid w:val="00140638"/>
    <w:rsid w:val="001407CE"/>
    <w:rsid w:val="00140BA6"/>
    <w:rsid w:val="0014153C"/>
    <w:rsid w:val="00141D07"/>
    <w:rsid w:val="00142876"/>
    <w:rsid w:val="00143258"/>
    <w:rsid w:val="001448AC"/>
    <w:rsid w:val="00145182"/>
    <w:rsid w:val="0014535F"/>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5CFE"/>
    <w:rsid w:val="0016630D"/>
    <w:rsid w:val="001669D1"/>
    <w:rsid w:val="00166E44"/>
    <w:rsid w:val="00167361"/>
    <w:rsid w:val="00170330"/>
    <w:rsid w:val="001706DB"/>
    <w:rsid w:val="00170F8D"/>
    <w:rsid w:val="001712F3"/>
    <w:rsid w:val="001719AB"/>
    <w:rsid w:val="001725E8"/>
    <w:rsid w:val="001727A8"/>
    <w:rsid w:val="00172978"/>
    <w:rsid w:val="00173186"/>
    <w:rsid w:val="0017411A"/>
    <w:rsid w:val="00174757"/>
    <w:rsid w:val="00174B3A"/>
    <w:rsid w:val="001756EF"/>
    <w:rsid w:val="00176E5C"/>
    <w:rsid w:val="001770E1"/>
    <w:rsid w:val="00180729"/>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439D"/>
    <w:rsid w:val="001945EF"/>
    <w:rsid w:val="00194A93"/>
    <w:rsid w:val="0019502F"/>
    <w:rsid w:val="001959BB"/>
    <w:rsid w:val="001959E5"/>
    <w:rsid w:val="0019628E"/>
    <w:rsid w:val="00196F62"/>
    <w:rsid w:val="00197096"/>
    <w:rsid w:val="00197467"/>
    <w:rsid w:val="001979CD"/>
    <w:rsid w:val="001A0410"/>
    <w:rsid w:val="001A0CF6"/>
    <w:rsid w:val="001A0E1C"/>
    <w:rsid w:val="001A1025"/>
    <w:rsid w:val="001A1106"/>
    <w:rsid w:val="001A1A15"/>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C18"/>
    <w:rsid w:val="001B1E0A"/>
    <w:rsid w:val="001B3556"/>
    <w:rsid w:val="001B39F2"/>
    <w:rsid w:val="001B4720"/>
    <w:rsid w:val="001B4730"/>
    <w:rsid w:val="001B515D"/>
    <w:rsid w:val="001B53DC"/>
    <w:rsid w:val="001B6535"/>
    <w:rsid w:val="001B6E13"/>
    <w:rsid w:val="001B772B"/>
    <w:rsid w:val="001C00AA"/>
    <w:rsid w:val="001C287F"/>
    <w:rsid w:val="001C43ED"/>
    <w:rsid w:val="001C4A6A"/>
    <w:rsid w:val="001C4C82"/>
    <w:rsid w:val="001C5201"/>
    <w:rsid w:val="001C547E"/>
    <w:rsid w:val="001C5C07"/>
    <w:rsid w:val="001C6AF1"/>
    <w:rsid w:val="001C6BDB"/>
    <w:rsid w:val="001C7039"/>
    <w:rsid w:val="001C77CF"/>
    <w:rsid w:val="001D06A9"/>
    <w:rsid w:val="001D0A14"/>
    <w:rsid w:val="001D0CCC"/>
    <w:rsid w:val="001D0F25"/>
    <w:rsid w:val="001D120F"/>
    <w:rsid w:val="001D20BC"/>
    <w:rsid w:val="001D21E1"/>
    <w:rsid w:val="001D3E63"/>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2014D3"/>
    <w:rsid w:val="0020176B"/>
    <w:rsid w:val="002023EC"/>
    <w:rsid w:val="00203B36"/>
    <w:rsid w:val="0020433A"/>
    <w:rsid w:val="002058D7"/>
    <w:rsid w:val="00206768"/>
    <w:rsid w:val="00206793"/>
    <w:rsid w:val="002077E8"/>
    <w:rsid w:val="00207C32"/>
    <w:rsid w:val="0021003C"/>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A15"/>
    <w:rsid w:val="00223C13"/>
    <w:rsid w:val="00223CDE"/>
    <w:rsid w:val="00224134"/>
    <w:rsid w:val="0022452D"/>
    <w:rsid w:val="002267DB"/>
    <w:rsid w:val="002309F3"/>
    <w:rsid w:val="00231AF4"/>
    <w:rsid w:val="00231DE1"/>
    <w:rsid w:val="00232820"/>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17B"/>
    <w:rsid w:val="002553AA"/>
    <w:rsid w:val="00255D13"/>
    <w:rsid w:val="002564D4"/>
    <w:rsid w:val="002566F2"/>
    <w:rsid w:val="00256B1A"/>
    <w:rsid w:val="00257547"/>
    <w:rsid w:val="00257A8D"/>
    <w:rsid w:val="00257B2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4246"/>
    <w:rsid w:val="002952A8"/>
    <w:rsid w:val="002952A9"/>
    <w:rsid w:val="00295C0B"/>
    <w:rsid w:val="002962F1"/>
    <w:rsid w:val="00296ABC"/>
    <w:rsid w:val="002A02B8"/>
    <w:rsid w:val="002A09FC"/>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1FD"/>
    <w:rsid w:val="002D7EEA"/>
    <w:rsid w:val="002E0CEE"/>
    <w:rsid w:val="002E1852"/>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2027"/>
    <w:rsid w:val="002F310D"/>
    <w:rsid w:val="002F32AF"/>
    <w:rsid w:val="002F36AE"/>
    <w:rsid w:val="002F3EB4"/>
    <w:rsid w:val="002F4AB8"/>
    <w:rsid w:val="002F4AC8"/>
    <w:rsid w:val="002F4DBF"/>
    <w:rsid w:val="002F53FB"/>
    <w:rsid w:val="00300588"/>
    <w:rsid w:val="00300C2E"/>
    <w:rsid w:val="003018A8"/>
    <w:rsid w:val="00302486"/>
    <w:rsid w:val="003027C2"/>
    <w:rsid w:val="003027E9"/>
    <w:rsid w:val="00302F7D"/>
    <w:rsid w:val="0030330A"/>
    <w:rsid w:val="00303432"/>
    <w:rsid w:val="00303839"/>
    <w:rsid w:val="003038E7"/>
    <w:rsid w:val="0030531F"/>
    <w:rsid w:val="00305773"/>
    <w:rsid w:val="00305776"/>
    <w:rsid w:val="00305C8B"/>
    <w:rsid w:val="00305EAB"/>
    <w:rsid w:val="003076AF"/>
    <w:rsid w:val="00310379"/>
    <w:rsid w:val="003107D7"/>
    <w:rsid w:val="00310B25"/>
    <w:rsid w:val="00312218"/>
    <w:rsid w:val="0031415D"/>
    <w:rsid w:val="0031487D"/>
    <w:rsid w:val="00315334"/>
    <w:rsid w:val="003156D5"/>
    <w:rsid w:val="0031577F"/>
    <w:rsid w:val="003169A7"/>
    <w:rsid w:val="00316B01"/>
    <w:rsid w:val="003173C8"/>
    <w:rsid w:val="00320935"/>
    <w:rsid w:val="003220F4"/>
    <w:rsid w:val="003228B9"/>
    <w:rsid w:val="00322CD3"/>
    <w:rsid w:val="00323B95"/>
    <w:rsid w:val="003241A5"/>
    <w:rsid w:val="00324394"/>
    <w:rsid w:val="00324BEC"/>
    <w:rsid w:val="003251A4"/>
    <w:rsid w:val="00325255"/>
    <w:rsid w:val="003254A7"/>
    <w:rsid w:val="00325B52"/>
    <w:rsid w:val="00325D84"/>
    <w:rsid w:val="00326540"/>
    <w:rsid w:val="00326AB9"/>
    <w:rsid w:val="00326D51"/>
    <w:rsid w:val="00327494"/>
    <w:rsid w:val="00327590"/>
    <w:rsid w:val="003275BE"/>
    <w:rsid w:val="0032794F"/>
    <w:rsid w:val="00330754"/>
    <w:rsid w:val="00333348"/>
    <w:rsid w:val="00333B14"/>
    <w:rsid w:val="00333B79"/>
    <w:rsid w:val="00334166"/>
    <w:rsid w:val="00334332"/>
    <w:rsid w:val="003346BB"/>
    <w:rsid w:val="003352FD"/>
    <w:rsid w:val="003360CB"/>
    <w:rsid w:val="0033677C"/>
    <w:rsid w:val="003368F8"/>
    <w:rsid w:val="0033705D"/>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1BB"/>
    <w:rsid w:val="003563BA"/>
    <w:rsid w:val="00356B13"/>
    <w:rsid w:val="00357AAD"/>
    <w:rsid w:val="00357ED0"/>
    <w:rsid w:val="003607F9"/>
    <w:rsid w:val="00360D56"/>
    <w:rsid w:val="00360E77"/>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334F"/>
    <w:rsid w:val="00373814"/>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7CA"/>
    <w:rsid w:val="0038293F"/>
    <w:rsid w:val="003833B6"/>
    <w:rsid w:val="00384791"/>
    <w:rsid w:val="00384E5B"/>
    <w:rsid w:val="00384E6A"/>
    <w:rsid w:val="00385179"/>
    <w:rsid w:val="0038622C"/>
    <w:rsid w:val="00387486"/>
    <w:rsid w:val="00387858"/>
    <w:rsid w:val="00390955"/>
    <w:rsid w:val="00391066"/>
    <w:rsid w:val="003916FF"/>
    <w:rsid w:val="00391A23"/>
    <w:rsid w:val="00392FA0"/>
    <w:rsid w:val="00393468"/>
    <w:rsid w:val="003936E6"/>
    <w:rsid w:val="00394908"/>
    <w:rsid w:val="00395203"/>
    <w:rsid w:val="003956E2"/>
    <w:rsid w:val="00395D85"/>
    <w:rsid w:val="00395E95"/>
    <w:rsid w:val="00395F6B"/>
    <w:rsid w:val="00397268"/>
    <w:rsid w:val="00397639"/>
    <w:rsid w:val="00397672"/>
    <w:rsid w:val="00397DEE"/>
    <w:rsid w:val="003A01C7"/>
    <w:rsid w:val="003A2072"/>
    <w:rsid w:val="003A2121"/>
    <w:rsid w:val="003A2161"/>
    <w:rsid w:val="003A4044"/>
    <w:rsid w:val="003A42A8"/>
    <w:rsid w:val="003A4485"/>
    <w:rsid w:val="003A60FD"/>
    <w:rsid w:val="003A69F9"/>
    <w:rsid w:val="003A6A95"/>
    <w:rsid w:val="003A6C24"/>
    <w:rsid w:val="003B04F8"/>
    <w:rsid w:val="003B0DED"/>
    <w:rsid w:val="003B0DF7"/>
    <w:rsid w:val="003B1407"/>
    <w:rsid w:val="003B161C"/>
    <w:rsid w:val="003B1D21"/>
    <w:rsid w:val="003B227B"/>
    <w:rsid w:val="003B2E42"/>
    <w:rsid w:val="003B3298"/>
    <w:rsid w:val="003B5313"/>
    <w:rsid w:val="003B5320"/>
    <w:rsid w:val="003B5A33"/>
    <w:rsid w:val="003B62FC"/>
    <w:rsid w:val="003B6659"/>
    <w:rsid w:val="003C02D5"/>
    <w:rsid w:val="003C141A"/>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6F09"/>
    <w:rsid w:val="003C7021"/>
    <w:rsid w:val="003C74F9"/>
    <w:rsid w:val="003D04D3"/>
    <w:rsid w:val="003D0577"/>
    <w:rsid w:val="003D05B6"/>
    <w:rsid w:val="003D0E13"/>
    <w:rsid w:val="003D0FAA"/>
    <w:rsid w:val="003D2D8A"/>
    <w:rsid w:val="003D3224"/>
    <w:rsid w:val="003D3E0B"/>
    <w:rsid w:val="003D51BB"/>
    <w:rsid w:val="003D5D80"/>
    <w:rsid w:val="003D7499"/>
    <w:rsid w:val="003E0CAE"/>
    <w:rsid w:val="003E1610"/>
    <w:rsid w:val="003E1BEA"/>
    <w:rsid w:val="003E2260"/>
    <w:rsid w:val="003E24F9"/>
    <w:rsid w:val="003E28EA"/>
    <w:rsid w:val="003E2A4E"/>
    <w:rsid w:val="003E357C"/>
    <w:rsid w:val="003E4D2D"/>
    <w:rsid w:val="003E534B"/>
    <w:rsid w:val="003E6695"/>
    <w:rsid w:val="003E771B"/>
    <w:rsid w:val="003F012A"/>
    <w:rsid w:val="003F0819"/>
    <w:rsid w:val="003F1079"/>
    <w:rsid w:val="003F158B"/>
    <w:rsid w:val="003F2563"/>
    <w:rsid w:val="003F26AB"/>
    <w:rsid w:val="003F34AB"/>
    <w:rsid w:val="003F3F70"/>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625B"/>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0B"/>
    <w:rsid w:val="004835EA"/>
    <w:rsid w:val="00483C0C"/>
    <w:rsid w:val="00484352"/>
    <w:rsid w:val="00484883"/>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BE4"/>
    <w:rsid w:val="004A5D5A"/>
    <w:rsid w:val="004A5E76"/>
    <w:rsid w:val="004A5F38"/>
    <w:rsid w:val="004A6079"/>
    <w:rsid w:val="004A6322"/>
    <w:rsid w:val="004A6AE1"/>
    <w:rsid w:val="004A6C43"/>
    <w:rsid w:val="004A6EEA"/>
    <w:rsid w:val="004B0398"/>
    <w:rsid w:val="004B0544"/>
    <w:rsid w:val="004B0C45"/>
    <w:rsid w:val="004B1289"/>
    <w:rsid w:val="004B1BAB"/>
    <w:rsid w:val="004B247E"/>
    <w:rsid w:val="004B2C88"/>
    <w:rsid w:val="004B2DFB"/>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59E9"/>
    <w:rsid w:val="004C6561"/>
    <w:rsid w:val="004C68E5"/>
    <w:rsid w:val="004C7739"/>
    <w:rsid w:val="004C7AC2"/>
    <w:rsid w:val="004D08B1"/>
    <w:rsid w:val="004D187B"/>
    <w:rsid w:val="004D1914"/>
    <w:rsid w:val="004D234E"/>
    <w:rsid w:val="004D26C4"/>
    <w:rsid w:val="004D2BED"/>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234"/>
    <w:rsid w:val="004E6D80"/>
    <w:rsid w:val="004E6D83"/>
    <w:rsid w:val="004E6FE1"/>
    <w:rsid w:val="004E7138"/>
    <w:rsid w:val="004F04E2"/>
    <w:rsid w:val="004F0924"/>
    <w:rsid w:val="004F094F"/>
    <w:rsid w:val="004F1AA0"/>
    <w:rsid w:val="004F1C03"/>
    <w:rsid w:val="004F24B1"/>
    <w:rsid w:val="004F29D7"/>
    <w:rsid w:val="004F2BB3"/>
    <w:rsid w:val="004F3A3A"/>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39"/>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269"/>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3DE"/>
    <w:rsid w:val="00545633"/>
    <w:rsid w:val="0054574A"/>
    <w:rsid w:val="00545AE5"/>
    <w:rsid w:val="00545B40"/>
    <w:rsid w:val="00547795"/>
    <w:rsid w:val="00547987"/>
    <w:rsid w:val="00547CAF"/>
    <w:rsid w:val="005520D1"/>
    <w:rsid w:val="00552ED8"/>
    <w:rsid w:val="0055369F"/>
    <w:rsid w:val="00553EEC"/>
    <w:rsid w:val="00554110"/>
    <w:rsid w:val="0055530D"/>
    <w:rsid w:val="00555A73"/>
    <w:rsid w:val="00556BB9"/>
    <w:rsid w:val="00556C93"/>
    <w:rsid w:val="00557930"/>
    <w:rsid w:val="005579FE"/>
    <w:rsid w:val="00557C03"/>
    <w:rsid w:val="005612E4"/>
    <w:rsid w:val="005619C2"/>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58E"/>
    <w:rsid w:val="005838B0"/>
    <w:rsid w:val="005842C0"/>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72"/>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1A5"/>
    <w:rsid w:val="005A62C2"/>
    <w:rsid w:val="005A63C9"/>
    <w:rsid w:val="005A6AAA"/>
    <w:rsid w:val="005A75D1"/>
    <w:rsid w:val="005B0816"/>
    <w:rsid w:val="005B0964"/>
    <w:rsid w:val="005B1077"/>
    <w:rsid w:val="005B1254"/>
    <w:rsid w:val="005B17FD"/>
    <w:rsid w:val="005B20A1"/>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2251"/>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73"/>
    <w:rsid w:val="005F1583"/>
    <w:rsid w:val="005F1708"/>
    <w:rsid w:val="005F19EA"/>
    <w:rsid w:val="005F1B68"/>
    <w:rsid w:val="005F1EFE"/>
    <w:rsid w:val="005F22CB"/>
    <w:rsid w:val="005F2A66"/>
    <w:rsid w:val="005F4023"/>
    <w:rsid w:val="005F4339"/>
    <w:rsid w:val="005F5EE4"/>
    <w:rsid w:val="005F66A0"/>
    <w:rsid w:val="005F6BBB"/>
    <w:rsid w:val="005F7423"/>
    <w:rsid w:val="00600919"/>
    <w:rsid w:val="00600EC5"/>
    <w:rsid w:val="0060167D"/>
    <w:rsid w:val="00602100"/>
    <w:rsid w:val="006021E4"/>
    <w:rsid w:val="00602980"/>
    <w:rsid w:val="00602EF7"/>
    <w:rsid w:val="006032B2"/>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5175"/>
    <w:rsid w:val="00626055"/>
    <w:rsid w:val="00627084"/>
    <w:rsid w:val="006273EB"/>
    <w:rsid w:val="006309D0"/>
    <w:rsid w:val="00630B91"/>
    <w:rsid w:val="00631AE6"/>
    <w:rsid w:val="00631AF2"/>
    <w:rsid w:val="00631F03"/>
    <w:rsid w:val="00631F61"/>
    <w:rsid w:val="006320C7"/>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477AE"/>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528"/>
    <w:rsid w:val="00683A0E"/>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0A3"/>
    <w:rsid w:val="0069210B"/>
    <w:rsid w:val="0069297D"/>
    <w:rsid w:val="006938B4"/>
    <w:rsid w:val="00693B17"/>
    <w:rsid w:val="00693DC4"/>
    <w:rsid w:val="00694F2C"/>
    <w:rsid w:val="00696108"/>
    <w:rsid w:val="0069671C"/>
    <w:rsid w:val="006969FB"/>
    <w:rsid w:val="006970D3"/>
    <w:rsid w:val="00697A98"/>
    <w:rsid w:val="00697BEC"/>
    <w:rsid w:val="006A00EC"/>
    <w:rsid w:val="006A0171"/>
    <w:rsid w:val="006A2FC4"/>
    <w:rsid w:val="006A38A4"/>
    <w:rsid w:val="006A3E36"/>
    <w:rsid w:val="006A5B91"/>
    <w:rsid w:val="006A5B9B"/>
    <w:rsid w:val="006A6265"/>
    <w:rsid w:val="006A68CD"/>
    <w:rsid w:val="006A6C65"/>
    <w:rsid w:val="006A747D"/>
    <w:rsid w:val="006B059B"/>
    <w:rsid w:val="006B0FD8"/>
    <w:rsid w:val="006B1028"/>
    <w:rsid w:val="006B1986"/>
    <w:rsid w:val="006B1F5A"/>
    <w:rsid w:val="006B26ED"/>
    <w:rsid w:val="006B2F26"/>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F50"/>
    <w:rsid w:val="006D61D5"/>
    <w:rsid w:val="006D6471"/>
    <w:rsid w:val="006D7167"/>
    <w:rsid w:val="006D7A71"/>
    <w:rsid w:val="006E172D"/>
    <w:rsid w:val="006E1F3E"/>
    <w:rsid w:val="006E2CEF"/>
    <w:rsid w:val="006E3606"/>
    <w:rsid w:val="006E511A"/>
    <w:rsid w:val="006E593F"/>
    <w:rsid w:val="006E5DDF"/>
    <w:rsid w:val="006E7345"/>
    <w:rsid w:val="006F1693"/>
    <w:rsid w:val="006F18E3"/>
    <w:rsid w:val="006F1B9B"/>
    <w:rsid w:val="006F2412"/>
    <w:rsid w:val="006F359F"/>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460"/>
    <w:rsid w:val="00704AF1"/>
    <w:rsid w:val="00704F1F"/>
    <w:rsid w:val="0070562E"/>
    <w:rsid w:val="007060C0"/>
    <w:rsid w:val="00706E2E"/>
    <w:rsid w:val="007102A5"/>
    <w:rsid w:val="007105BD"/>
    <w:rsid w:val="00710939"/>
    <w:rsid w:val="00710955"/>
    <w:rsid w:val="007109D9"/>
    <w:rsid w:val="00710C57"/>
    <w:rsid w:val="00710FAB"/>
    <w:rsid w:val="0071185E"/>
    <w:rsid w:val="007127E5"/>
    <w:rsid w:val="00712BDB"/>
    <w:rsid w:val="007131ED"/>
    <w:rsid w:val="007133A0"/>
    <w:rsid w:val="00713CC2"/>
    <w:rsid w:val="007153EE"/>
    <w:rsid w:val="00716928"/>
    <w:rsid w:val="00717797"/>
    <w:rsid w:val="0072065B"/>
    <w:rsid w:val="00720CFC"/>
    <w:rsid w:val="00720EA2"/>
    <w:rsid w:val="00721481"/>
    <w:rsid w:val="00721AF4"/>
    <w:rsid w:val="00721BC1"/>
    <w:rsid w:val="00722B94"/>
    <w:rsid w:val="00722D26"/>
    <w:rsid w:val="007230D2"/>
    <w:rsid w:val="007244EC"/>
    <w:rsid w:val="0072489A"/>
    <w:rsid w:val="00724B35"/>
    <w:rsid w:val="00724E39"/>
    <w:rsid w:val="007258B6"/>
    <w:rsid w:val="00725FAB"/>
    <w:rsid w:val="0072654B"/>
    <w:rsid w:val="00727D1D"/>
    <w:rsid w:val="00730453"/>
    <w:rsid w:val="00731063"/>
    <w:rsid w:val="00732842"/>
    <w:rsid w:val="00733042"/>
    <w:rsid w:val="007335E7"/>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572A1"/>
    <w:rsid w:val="00760E30"/>
    <w:rsid w:val="007612E3"/>
    <w:rsid w:val="00761CA2"/>
    <w:rsid w:val="00761D5B"/>
    <w:rsid w:val="0076342C"/>
    <w:rsid w:val="00763A51"/>
    <w:rsid w:val="00763DB6"/>
    <w:rsid w:val="00764584"/>
    <w:rsid w:val="00764D09"/>
    <w:rsid w:val="0076570B"/>
    <w:rsid w:val="00765C17"/>
    <w:rsid w:val="00765E99"/>
    <w:rsid w:val="00766394"/>
    <w:rsid w:val="0076639C"/>
    <w:rsid w:val="00766811"/>
    <w:rsid w:val="007668EA"/>
    <w:rsid w:val="00767301"/>
    <w:rsid w:val="00767B8E"/>
    <w:rsid w:val="00767DFD"/>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368"/>
    <w:rsid w:val="00793441"/>
    <w:rsid w:val="00794917"/>
    <w:rsid w:val="00795039"/>
    <w:rsid w:val="007954C5"/>
    <w:rsid w:val="007965EB"/>
    <w:rsid w:val="0079762F"/>
    <w:rsid w:val="007A03A7"/>
    <w:rsid w:val="007A05BC"/>
    <w:rsid w:val="007A1417"/>
    <w:rsid w:val="007A1861"/>
    <w:rsid w:val="007A2748"/>
    <w:rsid w:val="007A2C7B"/>
    <w:rsid w:val="007A40DC"/>
    <w:rsid w:val="007A5005"/>
    <w:rsid w:val="007A736E"/>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0AC0"/>
    <w:rsid w:val="007C109B"/>
    <w:rsid w:val="007C1E9A"/>
    <w:rsid w:val="007C3534"/>
    <w:rsid w:val="007C4798"/>
    <w:rsid w:val="007C4E98"/>
    <w:rsid w:val="007C4F82"/>
    <w:rsid w:val="007C56BB"/>
    <w:rsid w:val="007C5D78"/>
    <w:rsid w:val="007C6438"/>
    <w:rsid w:val="007C6499"/>
    <w:rsid w:val="007C71FF"/>
    <w:rsid w:val="007C7F3D"/>
    <w:rsid w:val="007D02E0"/>
    <w:rsid w:val="007D11E3"/>
    <w:rsid w:val="007D1F1E"/>
    <w:rsid w:val="007D211E"/>
    <w:rsid w:val="007D3734"/>
    <w:rsid w:val="007D390B"/>
    <w:rsid w:val="007D4167"/>
    <w:rsid w:val="007D4B3B"/>
    <w:rsid w:val="007D4CD6"/>
    <w:rsid w:val="007D5479"/>
    <w:rsid w:val="007D5732"/>
    <w:rsid w:val="007D5763"/>
    <w:rsid w:val="007D5C83"/>
    <w:rsid w:val="007D63CF"/>
    <w:rsid w:val="007D65EB"/>
    <w:rsid w:val="007D6A1C"/>
    <w:rsid w:val="007D7470"/>
    <w:rsid w:val="007E029C"/>
    <w:rsid w:val="007E04C0"/>
    <w:rsid w:val="007E09D7"/>
    <w:rsid w:val="007E0BC7"/>
    <w:rsid w:val="007E1666"/>
    <w:rsid w:val="007E1AAD"/>
    <w:rsid w:val="007E1BF7"/>
    <w:rsid w:val="007E2847"/>
    <w:rsid w:val="007E3231"/>
    <w:rsid w:val="007E3526"/>
    <w:rsid w:val="007E3CA3"/>
    <w:rsid w:val="007E3D6A"/>
    <w:rsid w:val="007E3E66"/>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6F"/>
    <w:rsid w:val="007F4187"/>
    <w:rsid w:val="007F4A2D"/>
    <w:rsid w:val="007F4A6A"/>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233E"/>
    <w:rsid w:val="008030CA"/>
    <w:rsid w:val="00804794"/>
    <w:rsid w:val="008053AB"/>
    <w:rsid w:val="00805EF2"/>
    <w:rsid w:val="0080602C"/>
    <w:rsid w:val="008064B2"/>
    <w:rsid w:val="0080651C"/>
    <w:rsid w:val="008144EC"/>
    <w:rsid w:val="00815183"/>
    <w:rsid w:val="0081551A"/>
    <w:rsid w:val="00817480"/>
    <w:rsid w:val="00820DB6"/>
    <w:rsid w:val="008213F7"/>
    <w:rsid w:val="00821616"/>
    <w:rsid w:val="00823B96"/>
    <w:rsid w:val="0082608F"/>
    <w:rsid w:val="00827608"/>
    <w:rsid w:val="00827F66"/>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E5D"/>
    <w:rsid w:val="00836FAA"/>
    <w:rsid w:val="008375ED"/>
    <w:rsid w:val="00837837"/>
    <w:rsid w:val="00840317"/>
    <w:rsid w:val="00840843"/>
    <w:rsid w:val="00841297"/>
    <w:rsid w:val="008416E5"/>
    <w:rsid w:val="008422C3"/>
    <w:rsid w:val="00842AA5"/>
    <w:rsid w:val="00842C74"/>
    <w:rsid w:val="00843E34"/>
    <w:rsid w:val="008442C7"/>
    <w:rsid w:val="0084531A"/>
    <w:rsid w:val="0084545B"/>
    <w:rsid w:val="00845527"/>
    <w:rsid w:val="00845985"/>
    <w:rsid w:val="00845DBE"/>
    <w:rsid w:val="0084656F"/>
    <w:rsid w:val="0084712A"/>
    <w:rsid w:val="0085169E"/>
    <w:rsid w:val="008521EB"/>
    <w:rsid w:val="008525E7"/>
    <w:rsid w:val="00853074"/>
    <w:rsid w:val="00853384"/>
    <w:rsid w:val="0085382D"/>
    <w:rsid w:val="008538CC"/>
    <w:rsid w:val="00853DAE"/>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AF"/>
    <w:rsid w:val="00872FE1"/>
    <w:rsid w:val="00873E41"/>
    <w:rsid w:val="00873F96"/>
    <w:rsid w:val="0087523A"/>
    <w:rsid w:val="0087523B"/>
    <w:rsid w:val="00875613"/>
    <w:rsid w:val="008756F3"/>
    <w:rsid w:val="00875E4A"/>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99F"/>
    <w:rsid w:val="00892B55"/>
    <w:rsid w:val="00893488"/>
    <w:rsid w:val="00893661"/>
    <w:rsid w:val="008941F1"/>
    <w:rsid w:val="00894AED"/>
    <w:rsid w:val="00895D17"/>
    <w:rsid w:val="0089675D"/>
    <w:rsid w:val="00896793"/>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51C"/>
    <w:rsid w:val="008A79C3"/>
    <w:rsid w:val="008B09F8"/>
    <w:rsid w:val="008B0B8A"/>
    <w:rsid w:val="008B14A3"/>
    <w:rsid w:val="008B182F"/>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3B2D"/>
    <w:rsid w:val="008C45C7"/>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6893"/>
    <w:rsid w:val="008D6E63"/>
    <w:rsid w:val="008D700F"/>
    <w:rsid w:val="008D7B80"/>
    <w:rsid w:val="008E01AE"/>
    <w:rsid w:val="008E0B8F"/>
    <w:rsid w:val="008E0BB5"/>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5E1"/>
    <w:rsid w:val="008E57A9"/>
    <w:rsid w:val="008E591A"/>
    <w:rsid w:val="008E5E06"/>
    <w:rsid w:val="008E6058"/>
    <w:rsid w:val="008F05BD"/>
    <w:rsid w:val="008F13E1"/>
    <w:rsid w:val="008F1969"/>
    <w:rsid w:val="008F1D48"/>
    <w:rsid w:val="008F203C"/>
    <w:rsid w:val="008F20A5"/>
    <w:rsid w:val="008F3158"/>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58F"/>
    <w:rsid w:val="009118C4"/>
    <w:rsid w:val="00911E63"/>
    <w:rsid w:val="00911FA9"/>
    <w:rsid w:val="00911FFE"/>
    <w:rsid w:val="00912351"/>
    <w:rsid w:val="00912B31"/>
    <w:rsid w:val="00913346"/>
    <w:rsid w:val="00913904"/>
    <w:rsid w:val="00913C5D"/>
    <w:rsid w:val="00913ED4"/>
    <w:rsid w:val="00913F71"/>
    <w:rsid w:val="00914BB4"/>
    <w:rsid w:val="00914C69"/>
    <w:rsid w:val="0091516A"/>
    <w:rsid w:val="0091562F"/>
    <w:rsid w:val="00915876"/>
    <w:rsid w:val="00915B36"/>
    <w:rsid w:val="00915E1F"/>
    <w:rsid w:val="00915E89"/>
    <w:rsid w:val="009161D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1494"/>
    <w:rsid w:val="0094229E"/>
    <w:rsid w:val="009425DA"/>
    <w:rsid w:val="00943385"/>
    <w:rsid w:val="0094445D"/>
    <w:rsid w:val="009444E5"/>
    <w:rsid w:val="00945940"/>
    <w:rsid w:val="00946385"/>
    <w:rsid w:val="00950459"/>
    <w:rsid w:val="009507DE"/>
    <w:rsid w:val="00951938"/>
    <w:rsid w:val="00953DD4"/>
    <w:rsid w:val="00954212"/>
    <w:rsid w:val="00954E3D"/>
    <w:rsid w:val="0095555F"/>
    <w:rsid w:val="00955F27"/>
    <w:rsid w:val="009574DC"/>
    <w:rsid w:val="00957BE9"/>
    <w:rsid w:val="00957E45"/>
    <w:rsid w:val="00960197"/>
    <w:rsid w:val="0096077F"/>
    <w:rsid w:val="00960BFC"/>
    <w:rsid w:val="00960DE8"/>
    <w:rsid w:val="00961457"/>
    <w:rsid w:val="00961660"/>
    <w:rsid w:val="00962557"/>
    <w:rsid w:val="00962B07"/>
    <w:rsid w:val="00963040"/>
    <w:rsid w:val="00963B5C"/>
    <w:rsid w:val="00964938"/>
    <w:rsid w:val="00964A31"/>
    <w:rsid w:val="009656DC"/>
    <w:rsid w:val="00965B5D"/>
    <w:rsid w:val="00966098"/>
    <w:rsid w:val="00966172"/>
    <w:rsid w:val="009672C7"/>
    <w:rsid w:val="00967D0D"/>
    <w:rsid w:val="00967D5C"/>
    <w:rsid w:val="009712D5"/>
    <w:rsid w:val="009716E4"/>
    <w:rsid w:val="009718F5"/>
    <w:rsid w:val="00971D5B"/>
    <w:rsid w:val="00971D67"/>
    <w:rsid w:val="00971F7C"/>
    <w:rsid w:val="00972142"/>
    <w:rsid w:val="009727E0"/>
    <w:rsid w:val="0097361D"/>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53C8"/>
    <w:rsid w:val="009955C7"/>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5AB8"/>
    <w:rsid w:val="009A6E7E"/>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4160"/>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36D"/>
    <w:rsid w:val="009D69D2"/>
    <w:rsid w:val="009E0021"/>
    <w:rsid w:val="009E03DA"/>
    <w:rsid w:val="009E0B8D"/>
    <w:rsid w:val="009E1B1C"/>
    <w:rsid w:val="009E1C22"/>
    <w:rsid w:val="009E2097"/>
    <w:rsid w:val="009E2555"/>
    <w:rsid w:val="009E40C5"/>
    <w:rsid w:val="009E41D4"/>
    <w:rsid w:val="009E4574"/>
    <w:rsid w:val="009E653F"/>
    <w:rsid w:val="009E6588"/>
    <w:rsid w:val="009E69C6"/>
    <w:rsid w:val="009E6C2B"/>
    <w:rsid w:val="009E7F16"/>
    <w:rsid w:val="009F13A0"/>
    <w:rsid w:val="009F17A7"/>
    <w:rsid w:val="009F3476"/>
    <w:rsid w:val="009F4020"/>
    <w:rsid w:val="009F442E"/>
    <w:rsid w:val="009F44C8"/>
    <w:rsid w:val="009F5464"/>
    <w:rsid w:val="009F5531"/>
    <w:rsid w:val="009F6174"/>
    <w:rsid w:val="009F6212"/>
    <w:rsid w:val="009F775F"/>
    <w:rsid w:val="00A002B1"/>
    <w:rsid w:val="00A002D0"/>
    <w:rsid w:val="00A00828"/>
    <w:rsid w:val="00A0150D"/>
    <w:rsid w:val="00A02D94"/>
    <w:rsid w:val="00A030ED"/>
    <w:rsid w:val="00A03AD8"/>
    <w:rsid w:val="00A03C1F"/>
    <w:rsid w:val="00A03C50"/>
    <w:rsid w:val="00A03F77"/>
    <w:rsid w:val="00A040C2"/>
    <w:rsid w:val="00A050B0"/>
    <w:rsid w:val="00A0635F"/>
    <w:rsid w:val="00A06500"/>
    <w:rsid w:val="00A06B71"/>
    <w:rsid w:val="00A06F30"/>
    <w:rsid w:val="00A1068F"/>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524"/>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36101"/>
    <w:rsid w:val="00A402D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1A3"/>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3026"/>
    <w:rsid w:val="00A830CD"/>
    <w:rsid w:val="00A84596"/>
    <w:rsid w:val="00A8544B"/>
    <w:rsid w:val="00A85DF2"/>
    <w:rsid w:val="00A868E3"/>
    <w:rsid w:val="00A86C91"/>
    <w:rsid w:val="00A90656"/>
    <w:rsid w:val="00A90726"/>
    <w:rsid w:val="00A90FC4"/>
    <w:rsid w:val="00A90FE9"/>
    <w:rsid w:val="00A91DDF"/>
    <w:rsid w:val="00A91E08"/>
    <w:rsid w:val="00A925E0"/>
    <w:rsid w:val="00A9315B"/>
    <w:rsid w:val="00A9318E"/>
    <w:rsid w:val="00A9399A"/>
    <w:rsid w:val="00A944EB"/>
    <w:rsid w:val="00A94D4C"/>
    <w:rsid w:val="00A950AA"/>
    <w:rsid w:val="00A9526C"/>
    <w:rsid w:val="00A95668"/>
    <w:rsid w:val="00A965BE"/>
    <w:rsid w:val="00A967F2"/>
    <w:rsid w:val="00A96D4D"/>
    <w:rsid w:val="00A97485"/>
    <w:rsid w:val="00AA0F9F"/>
    <w:rsid w:val="00AA2C8A"/>
    <w:rsid w:val="00AA3253"/>
    <w:rsid w:val="00AA715C"/>
    <w:rsid w:val="00AB0E7F"/>
    <w:rsid w:val="00AB135C"/>
    <w:rsid w:val="00AB156C"/>
    <w:rsid w:val="00AB1988"/>
    <w:rsid w:val="00AB19C1"/>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1DD"/>
    <w:rsid w:val="00AC32F1"/>
    <w:rsid w:val="00AC33E2"/>
    <w:rsid w:val="00AC367E"/>
    <w:rsid w:val="00AC3D15"/>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6FEF"/>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66F"/>
    <w:rsid w:val="00B21113"/>
    <w:rsid w:val="00B220B9"/>
    <w:rsid w:val="00B22BC2"/>
    <w:rsid w:val="00B23AD5"/>
    <w:rsid w:val="00B23E71"/>
    <w:rsid w:val="00B24475"/>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4350"/>
    <w:rsid w:val="00B347EE"/>
    <w:rsid w:val="00B36971"/>
    <w:rsid w:val="00B36A34"/>
    <w:rsid w:val="00B36AFE"/>
    <w:rsid w:val="00B37728"/>
    <w:rsid w:val="00B37A3C"/>
    <w:rsid w:val="00B418BC"/>
    <w:rsid w:val="00B41E09"/>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55C07"/>
    <w:rsid w:val="00B612BC"/>
    <w:rsid w:val="00B620FA"/>
    <w:rsid w:val="00B6241B"/>
    <w:rsid w:val="00B62465"/>
    <w:rsid w:val="00B6326B"/>
    <w:rsid w:val="00B64687"/>
    <w:rsid w:val="00B64880"/>
    <w:rsid w:val="00B650B3"/>
    <w:rsid w:val="00B657E6"/>
    <w:rsid w:val="00B659C3"/>
    <w:rsid w:val="00B66133"/>
    <w:rsid w:val="00B663ED"/>
    <w:rsid w:val="00B672BD"/>
    <w:rsid w:val="00B678A6"/>
    <w:rsid w:val="00B70204"/>
    <w:rsid w:val="00B702E3"/>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79F"/>
    <w:rsid w:val="00B868AF"/>
    <w:rsid w:val="00B86F07"/>
    <w:rsid w:val="00B902EB"/>
    <w:rsid w:val="00B90313"/>
    <w:rsid w:val="00B906EC"/>
    <w:rsid w:val="00B90B03"/>
    <w:rsid w:val="00B91500"/>
    <w:rsid w:val="00B9215A"/>
    <w:rsid w:val="00B9215C"/>
    <w:rsid w:val="00B92BDC"/>
    <w:rsid w:val="00B92EDB"/>
    <w:rsid w:val="00B9363A"/>
    <w:rsid w:val="00B938A5"/>
    <w:rsid w:val="00B943A9"/>
    <w:rsid w:val="00B946BE"/>
    <w:rsid w:val="00B955BF"/>
    <w:rsid w:val="00B95888"/>
    <w:rsid w:val="00B9632D"/>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46BD"/>
    <w:rsid w:val="00BC50A5"/>
    <w:rsid w:val="00BC6844"/>
    <w:rsid w:val="00BC7355"/>
    <w:rsid w:val="00BC753C"/>
    <w:rsid w:val="00BD050C"/>
    <w:rsid w:val="00BD0776"/>
    <w:rsid w:val="00BD10E2"/>
    <w:rsid w:val="00BD123C"/>
    <w:rsid w:val="00BD1AE2"/>
    <w:rsid w:val="00BD1CF7"/>
    <w:rsid w:val="00BD1DCD"/>
    <w:rsid w:val="00BD21CE"/>
    <w:rsid w:val="00BD2815"/>
    <w:rsid w:val="00BD2AB7"/>
    <w:rsid w:val="00BD2FEE"/>
    <w:rsid w:val="00BD42B5"/>
    <w:rsid w:val="00BD49AA"/>
    <w:rsid w:val="00BD5789"/>
    <w:rsid w:val="00BD5DC6"/>
    <w:rsid w:val="00BD6682"/>
    <w:rsid w:val="00BD681D"/>
    <w:rsid w:val="00BD682F"/>
    <w:rsid w:val="00BD6D38"/>
    <w:rsid w:val="00BD7A49"/>
    <w:rsid w:val="00BD7B8A"/>
    <w:rsid w:val="00BD7D6A"/>
    <w:rsid w:val="00BE135A"/>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4F7"/>
    <w:rsid w:val="00BF48BB"/>
    <w:rsid w:val="00BF4B70"/>
    <w:rsid w:val="00BF4D52"/>
    <w:rsid w:val="00BF6349"/>
    <w:rsid w:val="00BF68F3"/>
    <w:rsid w:val="00BF717A"/>
    <w:rsid w:val="00BF7339"/>
    <w:rsid w:val="00BF73AA"/>
    <w:rsid w:val="00C00306"/>
    <w:rsid w:val="00C00964"/>
    <w:rsid w:val="00C013D6"/>
    <w:rsid w:val="00C019C9"/>
    <w:rsid w:val="00C019F6"/>
    <w:rsid w:val="00C025FE"/>
    <w:rsid w:val="00C0337C"/>
    <w:rsid w:val="00C03FFB"/>
    <w:rsid w:val="00C04507"/>
    <w:rsid w:val="00C04764"/>
    <w:rsid w:val="00C05388"/>
    <w:rsid w:val="00C06E51"/>
    <w:rsid w:val="00C0701F"/>
    <w:rsid w:val="00C07AFE"/>
    <w:rsid w:val="00C1010D"/>
    <w:rsid w:val="00C101F5"/>
    <w:rsid w:val="00C10218"/>
    <w:rsid w:val="00C1084E"/>
    <w:rsid w:val="00C10BC4"/>
    <w:rsid w:val="00C1185C"/>
    <w:rsid w:val="00C12D48"/>
    <w:rsid w:val="00C130AD"/>
    <w:rsid w:val="00C13194"/>
    <w:rsid w:val="00C1388F"/>
    <w:rsid w:val="00C14982"/>
    <w:rsid w:val="00C154E2"/>
    <w:rsid w:val="00C15ED7"/>
    <w:rsid w:val="00C16399"/>
    <w:rsid w:val="00C17AE5"/>
    <w:rsid w:val="00C17C07"/>
    <w:rsid w:val="00C20FAC"/>
    <w:rsid w:val="00C22128"/>
    <w:rsid w:val="00C23043"/>
    <w:rsid w:val="00C24FDC"/>
    <w:rsid w:val="00C265B6"/>
    <w:rsid w:val="00C270A6"/>
    <w:rsid w:val="00C27122"/>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CF8"/>
    <w:rsid w:val="00C46A28"/>
    <w:rsid w:val="00C46C26"/>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1F43"/>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0DEE"/>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4EC"/>
    <w:rsid w:val="00C95C65"/>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A7B96"/>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533E"/>
    <w:rsid w:val="00CD6563"/>
    <w:rsid w:val="00CD6C62"/>
    <w:rsid w:val="00CD7F1F"/>
    <w:rsid w:val="00CE050E"/>
    <w:rsid w:val="00CE077A"/>
    <w:rsid w:val="00CE07B2"/>
    <w:rsid w:val="00CE0959"/>
    <w:rsid w:val="00CE0F90"/>
    <w:rsid w:val="00CE12DE"/>
    <w:rsid w:val="00CE1BA4"/>
    <w:rsid w:val="00CE2B24"/>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177BD"/>
    <w:rsid w:val="00D2090D"/>
    <w:rsid w:val="00D20D65"/>
    <w:rsid w:val="00D218E2"/>
    <w:rsid w:val="00D21B7F"/>
    <w:rsid w:val="00D22ABB"/>
    <w:rsid w:val="00D23A57"/>
    <w:rsid w:val="00D24499"/>
    <w:rsid w:val="00D25806"/>
    <w:rsid w:val="00D25930"/>
    <w:rsid w:val="00D268A2"/>
    <w:rsid w:val="00D268ED"/>
    <w:rsid w:val="00D26EBA"/>
    <w:rsid w:val="00D27178"/>
    <w:rsid w:val="00D273B6"/>
    <w:rsid w:val="00D27513"/>
    <w:rsid w:val="00D27916"/>
    <w:rsid w:val="00D27955"/>
    <w:rsid w:val="00D27F1E"/>
    <w:rsid w:val="00D30447"/>
    <w:rsid w:val="00D30A29"/>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85C"/>
    <w:rsid w:val="00D45A2F"/>
    <w:rsid w:val="00D46597"/>
    <w:rsid w:val="00D471DD"/>
    <w:rsid w:val="00D476DA"/>
    <w:rsid w:val="00D5041A"/>
    <w:rsid w:val="00D50482"/>
    <w:rsid w:val="00D511C3"/>
    <w:rsid w:val="00D52893"/>
    <w:rsid w:val="00D54BD6"/>
    <w:rsid w:val="00D54DA0"/>
    <w:rsid w:val="00D54DB7"/>
    <w:rsid w:val="00D54E8A"/>
    <w:rsid w:val="00D55504"/>
    <w:rsid w:val="00D5590F"/>
    <w:rsid w:val="00D560DD"/>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5CFF"/>
    <w:rsid w:val="00D76E97"/>
    <w:rsid w:val="00D773E1"/>
    <w:rsid w:val="00D775C9"/>
    <w:rsid w:val="00D7784B"/>
    <w:rsid w:val="00D77DE5"/>
    <w:rsid w:val="00D803D4"/>
    <w:rsid w:val="00D834C0"/>
    <w:rsid w:val="00D838E0"/>
    <w:rsid w:val="00D83944"/>
    <w:rsid w:val="00D846FB"/>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38E"/>
    <w:rsid w:val="00D95BFE"/>
    <w:rsid w:val="00D96922"/>
    <w:rsid w:val="00D97867"/>
    <w:rsid w:val="00D97DEE"/>
    <w:rsid w:val="00DA1A87"/>
    <w:rsid w:val="00DA1E95"/>
    <w:rsid w:val="00DA2044"/>
    <w:rsid w:val="00DA2CF5"/>
    <w:rsid w:val="00DA3C63"/>
    <w:rsid w:val="00DA4748"/>
    <w:rsid w:val="00DA49B0"/>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E5F"/>
    <w:rsid w:val="00DD2784"/>
    <w:rsid w:val="00DD2EA2"/>
    <w:rsid w:val="00DD2FFA"/>
    <w:rsid w:val="00DD38F0"/>
    <w:rsid w:val="00DD3E39"/>
    <w:rsid w:val="00DD3F41"/>
    <w:rsid w:val="00DD4719"/>
    <w:rsid w:val="00DD67F7"/>
    <w:rsid w:val="00DD71CF"/>
    <w:rsid w:val="00DD74B3"/>
    <w:rsid w:val="00DD76AF"/>
    <w:rsid w:val="00DE0332"/>
    <w:rsid w:val="00DE0448"/>
    <w:rsid w:val="00DE0558"/>
    <w:rsid w:val="00DE0DA1"/>
    <w:rsid w:val="00DE1E9F"/>
    <w:rsid w:val="00DE2503"/>
    <w:rsid w:val="00DE2690"/>
    <w:rsid w:val="00DE4D12"/>
    <w:rsid w:val="00DE5110"/>
    <w:rsid w:val="00DE59D8"/>
    <w:rsid w:val="00DE70CB"/>
    <w:rsid w:val="00DE7C08"/>
    <w:rsid w:val="00DF12FB"/>
    <w:rsid w:val="00DF2BF9"/>
    <w:rsid w:val="00DF2DCA"/>
    <w:rsid w:val="00DF692B"/>
    <w:rsid w:val="00DF6A20"/>
    <w:rsid w:val="00DF76FA"/>
    <w:rsid w:val="00DF7732"/>
    <w:rsid w:val="00DF7BCC"/>
    <w:rsid w:val="00DF7CA7"/>
    <w:rsid w:val="00E008C4"/>
    <w:rsid w:val="00E00D8C"/>
    <w:rsid w:val="00E01480"/>
    <w:rsid w:val="00E01A58"/>
    <w:rsid w:val="00E02877"/>
    <w:rsid w:val="00E029DD"/>
    <w:rsid w:val="00E040D6"/>
    <w:rsid w:val="00E0430D"/>
    <w:rsid w:val="00E04F9B"/>
    <w:rsid w:val="00E073C0"/>
    <w:rsid w:val="00E07D46"/>
    <w:rsid w:val="00E07F65"/>
    <w:rsid w:val="00E10A98"/>
    <w:rsid w:val="00E12419"/>
    <w:rsid w:val="00E12B0A"/>
    <w:rsid w:val="00E12F2D"/>
    <w:rsid w:val="00E13A4A"/>
    <w:rsid w:val="00E13B7E"/>
    <w:rsid w:val="00E13D24"/>
    <w:rsid w:val="00E13FDC"/>
    <w:rsid w:val="00E14474"/>
    <w:rsid w:val="00E15D4F"/>
    <w:rsid w:val="00E165E9"/>
    <w:rsid w:val="00E16AD3"/>
    <w:rsid w:val="00E16BEE"/>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94C"/>
    <w:rsid w:val="00E34E10"/>
    <w:rsid w:val="00E35608"/>
    <w:rsid w:val="00E35D01"/>
    <w:rsid w:val="00E36756"/>
    <w:rsid w:val="00E36E20"/>
    <w:rsid w:val="00E41C41"/>
    <w:rsid w:val="00E428CB"/>
    <w:rsid w:val="00E43D38"/>
    <w:rsid w:val="00E4440E"/>
    <w:rsid w:val="00E4632E"/>
    <w:rsid w:val="00E47A53"/>
    <w:rsid w:val="00E50329"/>
    <w:rsid w:val="00E51A13"/>
    <w:rsid w:val="00E51ACC"/>
    <w:rsid w:val="00E51EDA"/>
    <w:rsid w:val="00E52335"/>
    <w:rsid w:val="00E5242B"/>
    <w:rsid w:val="00E528D4"/>
    <w:rsid w:val="00E531F1"/>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4ED"/>
    <w:rsid w:val="00E72B7D"/>
    <w:rsid w:val="00E72FFC"/>
    <w:rsid w:val="00E73013"/>
    <w:rsid w:val="00E7364A"/>
    <w:rsid w:val="00E75308"/>
    <w:rsid w:val="00E756DD"/>
    <w:rsid w:val="00E77527"/>
    <w:rsid w:val="00E77D81"/>
    <w:rsid w:val="00E81DC8"/>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499B"/>
    <w:rsid w:val="00E958FA"/>
    <w:rsid w:val="00E959E0"/>
    <w:rsid w:val="00E96A33"/>
    <w:rsid w:val="00E96CC0"/>
    <w:rsid w:val="00E97562"/>
    <w:rsid w:val="00EA06F3"/>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A7ADF"/>
    <w:rsid w:val="00EB05EA"/>
    <w:rsid w:val="00EB11E2"/>
    <w:rsid w:val="00EB134E"/>
    <w:rsid w:val="00EB1AD3"/>
    <w:rsid w:val="00EB1D59"/>
    <w:rsid w:val="00EB2A3B"/>
    <w:rsid w:val="00EB2AEC"/>
    <w:rsid w:val="00EB3AC9"/>
    <w:rsid w:val="00EB3D17"/>
    <w:rsid w:val="00EB4441"/>
    <w:rsid w:val="00EB5F8E"/>
    <w:rsid w:val="00EB6D03"/>
    <w:rsid w:val="00EB750A"/>
    <w:rsid w:val="00EB7FA3"/>
    <w:rsid w:val="00EB7FB9"/>
    <w:rsid w:val="00EC05D7"/>
    <w:rsid w:val="00EC19A0"/>
    <w:rsid w:val="00EC1C7D"/>
    <w:rsid w:val="00EC1ED7"/>
    <w:rsid w:val="00EC2338"/>
    <w:rsid w:val="00EC36B8"/>
    <w:rsid w:val="00EC402A"/>
    <w:rsid w:val="00EC41FC"/>
    <w:rsid w:val="00EC423C"/>
    <w:rsid w:val="00EC5983"/>
    <w:rsid w:val="00EC6EB8"/>
    <w:rsid w:val="00ED0134"/>
    <w:rsid w:val="00ED029F"/>
    <w:rsid w:val="00ED0BE3"/>
    <w:rsid w:val="00ED1101"/>
    <w:rsid w:val="00ED118A"/>
    <w:rsid w:val="00ED43BE"/>
    <w:rsid w:val="00ED4488"/>
    <w:rsid w:val="00ED6FA4"/>
    <w:rsid w:val="00ED7E36"/>
    <w:rsid w:val="00EE050B"/>
    <w:rsid w:val="00EE0CBE"/>
    <w:rsid w:val="00EE1262"/>
    <w:rsid w:val="00EE136A"/>
    <w:rsid w:val="00EE14A0"/>
    <w:rsid w:val="00EE2402"/>
    <w:rsid w:val="00EE2838"/>
    <w:rsid w:val="00EE2F08"/>
    <w:rsid w:val="00EE34F2"/>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3B89"/>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28EB"/>
    <w:rsid w:val="00F15898"/>
    <w:rsid w:val="00F15D57"/>
    <w:rsid w:val="00F161E4"/>
    <w:rsid w:val="00F162AA"/>
    <w:rsid w:val="00F1661B"/>
    <w:rsid w:val="00F17539"/>
    <w:rsid w:val="00F17AB1"/>
    <w:rsid w:val="00F17BEA"/>
    <w:rsid w:val="00F20110"/>
    <w:rsid w:val="00F205F6"/>
    <w:rsid w:val="00F208E2"/>
    <w:rsid w:val="00F21525"/>
    <w:rsid w:val="00F21CE7"/>
    <w:rsid w:val="00F22667"/>
    <w:rsid w:val="00F22B86"/>
    <w:rsid w:val="00F231AF"/>
    <w:rsid w:val="00F24944"/>
    <w:rsid w:val="00F253FF"/>
    <w:rsid w:val="00F25A60"/>
    <w:rsid w:val="00F26C5D"/>
    <w:rsid w:val="00F27590"/>
    <w:rsid w:val="00F30333"/>
    <w:rsid w:val="00F303DD"/>
    <w:rsid w:val="00F3086E"/>
    <w:rsid w:val="00F30AD6"/>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1868"/>
    <w:rsid w:val="00F43101"/>
    <w:rsid w:val="00F43686"/>
    <w:rsid w:val="00F444FF"/>
    <w:rsid w:val="00F44C58"/>
    <w:rsid w:val="00F452B3"/>
    <w:rsid w:val="00F45CB0"/>
    <w:rsid w:val="00F462FA"/>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946"/>
    <w:rsid w:val="00F65DEB"/>
    <w:rsid w:val="00F6700C"/>
    <w:rsid w:val="00F7230E"/>
    <w:rsid w:val="00F72497"/>
    <w:rsid w:val="00F72E53"/>
    <w:rsid w:val="00F730B1"/>
    <w:rsid w:val="00F730E6"/>
    <w:rsid w:val="00F73218"/>
    <w:rsid w:val="00F733F5"/>
    <w:rsid w:val="00F736B1"/>
    <w:rsid w:val="00F73854"/>
    <w:rsid w:val="00F73C2D"/>
    <w:rsid w:val="00F74EF4"/>
    <w:rsid w:val="00F75080"/>
    <w:rsid w:val="00F7608E"/>
    <w:rsid w:val="00F76268"/>
    <w:rsid w:val="00F7680C"/>
    <w:rsid w:val="00F76963"/>
    <w:rsid w:val="00F76ACB"/>
    <w:rsid w:val="00F76CEC"/>
    <w:rsid w:val="00F773E0"/>
    <w:rsid w:val="00F812E0"/>
    <w:rsid w:val="00F812FB"/>
    <w:rsid w:val="00F819AD"/>
    <w:rsid w:val="00F81B82"/>
    <w:rsid w:val="00F820CF"/>
    <w:rsid w:val="00F84302"/>
    <w:rsid w:val="00F85DAB"/>
    <w:rsid w:val="00F8643D"/>
    <w:rsid w:val="00F875D1"/>
    <w:rsid w:val="00F878EE"/>
    <w:rsid w:val="00F90335"/>
    <w:rsid w:val="00F90F0E"/>
    <w:rsid w:val="00F918B6"/>
    <w:rsid w:val="00F91DA6"/>
    <w:rsid w:val="00F925BD"/>
    <w:rsid w:val="00F92B01"/>
    <w:rsid w:val="00F9349E"/>
    <w:rsid w:val="00F9564E"/>
    <w:rsid w:val="00F9573A"/>
    <w:rsid w:val="00F95C93"/>
    <w:rsid w:val="00F95E7F"/>
    <w:rsid w:val="00F96B12"/>
    <w:rsid w:val="00F96D82"/>
    <w:rsid w:val="00F9790D"/>
    <w:rsid w:val="00F9796E"/>
    <w:rsid w:val="00FA0B02"/>
    <w:rsid w:val="00FA143F"/>
    <w:rsid w:val="00FA156C"/>
    <w:rsid w:val="00FA2D1D"/>
    <w:rsid w:val="00FA306A"/>
    <w:rsid w:val="00FA321A"/>
    <w:rsid w:val="00FA343F"/>
    <w:rsid w:val="00FA3A75"/>
    <w:rsid w:val="00FA3B58"/>
    <w:rsid w:val="00FA5D18"/>
    <w:rsid w:val="00FA6822"/>
    <w:rsid w:val="00FA6DE8"/>
    <w:rsid w:val="00FA7256"/>
    <w:rsid w:val="00FA78ED"/>
    <w:rsid w:val="00FA7E40"/>
    <w:rsid w:val="00FB0463"/>
    <w:rsid w:val="00FB282B"/>
    <w:rsid w:val="00FB2B2D"/>
    <w:rsid w:val="00FB4530"/>
    <w:rsid w:val="00FB50E9"/>
    <w:rsid w:val="00FB5966"/>
    <w:rsid w:val="00FB6C72"/>
    <w:rsid w:val="00FB6E65"/>
    <w:rsid w:val="00FC100F"/>
    <w:rsid w:val="00FC1701"/>
    <w:rsid w:val="00FC1E3A"/>
    <w:rsid w:val="00FC2148"/>
    <w:rsid w:val="00FC2976"/>
    <w:rsid w:val="00FC3065"/>
    <w:rsid w:val="00FC363F"/>
    <w:rsid w:val="00FC3DE8"/>
    <w:rsid w:val="00FC4F74"/>
    <w:rsid w:val="00FC53BF"/>
    <w:rsid w:val="00FC6450"/>
    <w:rsid w:val="00FC6B19"/>
    <w:rsid w:val="00FC6DFF"/>
    <w:rsid w:val="00FD00A7"/>
    <w:rsid w:val="00FD14E5"/>
    <w:rsid w:val="00FD1576"/>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45D5"/>
    <w:rsid w:val="00FE50C1"/>
    <w:rsid w:val="00FE700A"/>
    <w:rsid w:val="00FE7341"/>
    <w:rsid w:val="00FE7DB2"/>
    <w:rsid w:val="00FE7FA1"/>
    <w:rsid w:val="00FF0B4F"/>
    <w:rsid w:val="00FF0FFE"/>
    <w:rsid w:val="00FF12C9"/>
    <w:rsid w:val="00FF2031"/>
    <w:rsid w:val="00FF447F"/>
    <w:rsid w:val="00FF5B54"/>
    <w:rsid w:val="00FF68C3"/>
    <w:rsid w:val="00FF6FFA"/>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A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DO NOT USE_h2,h21,UNDERRUBRIK 1-2,Head 2,l2,TitreProp,Header 2,ITT t2,PA Major Section,Livello 2,R2,H21,Heading 2 Hidden,Head1,2nd level,heading 2,I2,Section Title,Heading2,list2,H2-Heading 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qFormat/>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35235861">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1216147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5</Pages>
  <Words>956</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Xuan Yi</cp:lastModifiedBy>
  <cp:revision>248</cp:revision>
  <dcterms:created xsi:type="dcterms:W3CDTF">2023-02-16T05:00:00Z</dcterms:created>
  <dcterms:modified xsi:type="dcterms:W3CDTF">2023-09-27T12:36:00Z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